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884" w:rsidRPr="000D334B" w:rsidRDefault="00570FD7" w:rsidP="000D334B">
      <w:pPr>
        <w:spacing w:before="0" w:beforeAutospacing="0"/>
        <w:ind w:firstLine="0"/>
        <w:jc w:val="center"/>
        <w:rPr>
          <w:rFonts w:ascii="Arial" w:hAnsi="Arial" w:cs="Arial"/>
          <w:b/>
          <w:caps/>
          <w:sz w:val="24"/>
          <w:szCs w:val="24"/>
        </w:rPr>
      </w:pPr>
      <w:r w:rsidRPr="000D334B">
        <w:rPr>
          <w:rFonts w:ascii="Arial" w:hAnsi="Arial" w:cs="Arial"/>
          <w:b/>
          <w:caps/>
          <w:sz w:val="24"/>
          <w:szCs w:val="24"/>
        </w:rPr>
        <w:t>Algumas considerações teóricas no ensino de estatística na educação básica</w:t>
      </w:r>
      <w:r w:rsidR="008D3BEB">
        <w:rPr>
          <w:rFonts w:ascii="Arial" w:hAnsi="Arial" w:cs="Arial"/>
          <w:b/>
          <w:caps/>
          <w:sz w:val="24"/>
          <w:szCs w:val="24"/>
        </w:rPr>
        <w:t xml:space="preserve"> de maneira contextualizada</w:t>
      </w:r>
    </w:p>
    <w:p w:rsidR="008D3BEB" w:rsidRPr="008D3BEB" w:rsidRDefault="008D3BEB" w:rsidP="008D3B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center"/>
        <w:rPr>
          <w:rFonts w:ascii="Arial" w:eastAsia="Times New Roman" w:hAnsi="Arial" w:cs="Arial"/>
          <w:b/>
          <w:color w:val="212121"/>
          <w:sz w:val="24"/>
          <w:szCs w:val="24"/>
          <w:lang w:eastAsia="pt-BR"/>
        </w:rPr>
      </w:pPr>
      <w:r w:rsidRPr="008D3BEB">
        <w:rPr>
          <w:rFonts w:ascii="Arial" w:eastAsia="Times New Roman" w:hAnsi="Arial" w:cs="Arial"/>
          <w:b/>
          <w:color w:val="212121"/>
          <w:sz w:val="24"/>
          <w:szCs w:val="24"/>
          <w:lang w:eastAsia="pt-BR"/>
        </w:rPr>
        <w:t>SOME THEORETICAL CONSIDERATIONS IN STATISTICAL TEACHING IN CONTEXTED BASIC EDUCATION</w:t>
      </w:r>
    </w:p>
    <w:p w:rsidR="00825DFE" w:rsidRDefault="00825DFE" w:rsidP="000D334B">
      <w:pPr>
        <w:spacing w:before="0" w:beforeAutospacing="0" w:line="276" w:lineRule="auto"/>
        <w:ind w:firstLine="0"/>
        <w:rPr>
          <w:rFonts w:ascii="Arial" w:hAnsi="Arial" w:cs="Arial"/>
          <w:b/>
          <w:sz w:val="24"/>
          <w:szCs w:val="24"/>
        </w:rPr>
      </w:pPr>
    </w:p>
    <w:p w:rsidR="00275B01" w:rsidRDefault="00275B01" w:rsidP="000D334B">
      <w:pPr>
        <w:spacing w:before="0" w:beforeAutospacing="0" w:line="276" w:lineRule="auto"/>
        <w:ind w:firstLine="0"/>
        <w:rPr>
          <w:rFonts w:ascii="Arial" w:hAnsi="Arial" w:cs="Arial"/>
          <w:b/>
          <w:sz w:val="24"/>
          <w:szCs w:val="24"/>
        </w:rPr>
      </w:pPr>
      <w:r>
        <w:rPr>
          <w:rFonts w:ascii="Arial" w:hAnsi="Arial" w:cs="Arial"/>
          <w:b/>
          <w:sz w:val="24"/>
          <w:szCs w:val="24"/>
        </w:rPr>
        <w:t>Resumo</w:t>
      </w:r>
    </w:p>
    <w:p w:rsidR="0085375D" w:rsidRPr="0085375D" w:rsidRDefault="00275B01" w:rsidP="000D334B">
      <w:pPr>
        <w:spacing w:before="0" w:beforeAutospacing="0" w:line="276" w:lineRule="auto"/>
        <w:ind w:firstLine="0"/>
        <w:rPr>
          <w:rFonts w:ascii="Arial" w:hAnsi="Arial" w:cs="Arial"/>
          <w:sz w:val="24"/>
          <w:szCs w:val="24"/>
        </w:rPr>
      </w:pPr>
      <w:r w:rsidRPr="0085375D">
        <w:rPr>
          <w:rFonts w:ascii="Arial" w:hAnsi="Arial" w:cs="Arial"/>
          <w:sz w:val="24"/>
          <w:szCs w:val="24"/>
        </w:rPr>
        <w:t>Este artigo de cunho teórico objetivou apresentar uma proposta metodológica no processo de ensino e aprendizagem de estatística na educação básica. O ato de ensinar e</w:t>
      </w:r>
      <w:r w:rsidR="00B1758B" w:rsidRPr="0085375D">
        <w:rPr>
          <w:rFonts w:ascii="Arial" w:hAnsi="Arial" w:cs="Arial"/>
          <w:sz w:val="24"/>
          <w:szCs w:val="24"/>
        </w:rPr>
        <w:t xml:space="preserve"> aprender e</w:t>
      </w:r>
      <w:r w:rsidRPr="0085375D">
        <w:rPr>
          <w:rFonts w:ascii="Arial" w:hAnsi="Arial" w:cs="Arial"/>
          <w:sz w:val="24"/>
          <w:szCs w:val="24"/>
        </w:rPr>
        <w:t xml:space="preserve"> a contextualização em estatística são critérios relevantes para alcançarmos </w:t>
      </w:r>
      <w:r w:rsidR="00B279A3">
        <w:rPr>
          <w:rFonts w:ascii="Arial" w:hAnsi="Arial" w:cs="Arial"/>
          <w:sz w:val="24"/>
          <w:szCs w:val="24"/>
        </w:rPr>
        <w:t>os</w:t>
      </w:r>
      <w:r w:rsidRPr="0085375D">
        <w:rPr>
          <w:rFonts w:ascii="Arial" w:hAnsi="Arial" w:cs="Arial"/>
          <w:sz w:val="24"/>
          <w:szCs w:val="24"/>
        </w:rPr>
        <w:t xml:space="preserve"> objetivos </w:t>
      </w:r>
      <w:r w:rsidR="00B279A3">
        <w:rPr>
          <w:rFonts w:ascii="Arial" w:hAnsi="Arial" w:cs="Arial"/>
          <w:sz w:val="24"/>
          <w:szCs w:val="24"/>
        </w:rPr>
        <w:t xml:space="preserve">propostos </w:t>
      </w:r>
      <w:r w:rsidRPr="0085375D">
        <w:rPr>
          <w:rFonts w:ascii="Arial" w:hAnsi="Arial" w:cs="Arial"/>
          <w:sz w:val="24"/>
          <w:szCs w:val="24"/>
        </w:rPr>
        <w:t>nesta prática educacional. Através de uma atividade</w:t>
      </w:r>
      <w:r w:rsidR="0085375D" w:rsidRPr="0085375D">
        <w:rPr>
          <w:rFonts w:ascii="Arial" w:hAnsi="Arial" w:cs="Arial"/>
          <w:sz w:val="24"/>
          <w:szCs w:val="24"/>
        </w:rPr>
        <w:t xml:space="preserve"> pesquisa, na própria escola, é possível desenvolver diversos conceitos de estatística com alunos do ensino fundamental, entre eles: coleta de dados, tabulação de dados, gráfico estatístico e medidas estatísticas. Espera-se que este trabalho possa aproximar o estudo de estatística na educação básica, no intuito de provocar no aluno aprendiz o despertar para pesquisa.</w:t>
      </w:r>
    </w:p>
    <w:p w:rsidR="00275B01" w:rsidRPr="00FE2E16" w:rsidRDefault="0085375D" w:rsidP="000D334B">
      <w:pPr>
        <w:spacing w:before="0" w:beforeAutospacing="0" w:line="276" w:lineRule="auto"/>
        <w:ind w:firstLine="0"/>
        <w:rPr>
          <w:rFonts w:ascii="Arial" w:eastAsia="Times New Roman" w:hAnsi="Arial" w:cs="Arial"/>
          <w:sz w:val="24"/>
          <w:szCs w:val="24"/>
          <w:lang w:val="en-US" w:eastAsia="pt-BR"/>
        </w:rPr>
      </w:pPr>
      <w:r w:rsidRPr="000D334B">
        <w:rPr>
          <w:rFonts w:ascii="Arial" w:hAnsi="Arial" w:cs="Arial"/>
          <w:b/>
          <w:sz w:val="24"/>
          <w:szCs w:val="24"/>
        </w:rPr>
        <w:t>Palavras-chave:</w:t>
      </w:r>
      <w:r w:rsidRPr="0085375D">
        <w:rPr>
          <w:rFonts w:ascii="Arial" w:hAnsi="Arial" w:cs="Arial"/>
          <w:sz w:val="24"/>
          <w:szCs w:val="24"/>
        </w:rPr>
        <w:t xml:space="preserve"> Educação básica. Ensino de estatística. </w:t>
      </w:r>
      <w:r w:rsidR="00275B01" w:rsidRPr="0085375D">
        <w:rPr>
          <w:rFonts w:ascii="Arial" w:eastAsia="Times New Roman" w:hAnsi="Arial" w:cs="Arial"/>
          <w:sz w:val="24"/>
          <w:szCs w:val="24"/>
          <w:lang w:eastAsia="pt-BR"/>
        </w:rPr>
        <w:t xml:space="preserve"> </w:t>
      </w:r>
      <w:r w:rsidRPr="00FE2E16">
        <w:rPr>
          <w:rFonts w:ascii="Arial" w:eastAsia="Times New Roman" w:hAnsi="Arial" w:cs="Arial"/>
          <w:sz w:val="24"/>
          <w:szCs w:val="24"/>
          <w:lang w:val="en-US" w:eastAsia="pt-BR"/>
        </w:rPr>
        <w:t xml:space="preserve">Contextualização. </w:t>
      </w:r>
    </w:p>
    <w:p w:rsidR="00825DFE" w:rsidRDefault="00825DFE" w:rsidP="000D334B">
      <w:pPr>
        <w:spacing w:before="0" w:beforeAutospacing="0" w:line="276" w:lineRule="auto"/>
        <w:ind w:firstLine="0"/>
        <w:rPr>
          <w:rFonts w:ascii="Arial" w:hAnsi="Arial" w:cs="Arial"/>
          <w:b/>
          <w:i/>
          <w:sz w:val="24"/>
          <w:szCs w:val="24"/>
          <w:lang w:val="en-US"/>
        </w:rPr>
      </w:pPr>
    </w:p>
    <w:p w:rsidR="00C86FFC" w:rsidRPr="000D334B" w:rsidRDefault="00C86FFC" w:rsidP="000D334B">
      <w:pPr>
        <w:spacing w:before="0" w:beforeAutospacing="0" w:line="276" w:lineRule="auto"/>
        <w:ind w:firstLine="0"/>
        <w:rPr>
          <w:rFonts w:ascii="Arial" w:hAnsi="Arial" w:cs="Arial"/>
          <w:b/>
          <w:i/>
          <w:sz w:val="24"/>
          <w:szCs w:val="24"/>
          <w:lang w:val="en-US"/>
        </w:rPr>
      </w:pPr>
      <w:r w:rsidRPr="000D334B">
        <w:rPr>
          <w:rFonts w:ascii="Arial" w:hAnsi="Arial" w:cs="Arial"/>
          <w:b/>
          <w:i/>
          <w:sz w:val="24"/>
          <w:szCs w:val="24"/>
          <w:lang w:val="en-US"/>
        </w:rPr>
        <w:t>Abstract</w:t>
      </w:r>
    </w:p>
    <w:p w:rsidR="00853B9B" w:rsidRPr="000D334B" w:rsidRDefault="00853B9B" w:rsidP="000D334B">
      <w:pPr>
        <w:spacing w:before="0" w:beforeAutospacing="0" w:line="276" w:lineRule="auto"/>
        <w:ind w:firstLine="0"/>
        <w:rPr>
          <w:rFonts w:ascii="Arial" w:hAnsi="Arial" w:cs="Arial"/>
          <w:i/>
          <w:sz w:val="24"/>
          <w:szCs w:val="24"/>
          <w:lang w:val="en-US"/>
        </w:rPr>
      </w:pPr>
      <w:r w:rsidRPr="000D334B">
        <w:rPr>
          <w:rFonts w:ascii="Arial" w:hAnsi="Arial" w:cs="Arial"/>
          <w:i/>
          <w:sz w:val="24"/>
          <w:szCs w:val="24"/>
          <w:lang w:val="en-US"/>
        </w:rPr>
        <w:t>This theoretical article aimed to present a methodological proposal in the process of teaching and learning statistics in basic education. Teaching and learning and contextualization in statistics are relevant criteria for achieving our goals in this educational practice.</w:t>
      </w:r>
      <w:r w:rsidR="00C97FA2" w:rsidRPr="000D334B">
        <w:rPr>
          <w:rFonts w:ascii="Arial" w:hAnsi="Arial" w:cs="Arial"/>
          <w:i/>
          <w:sz w:val="24"/>
          <w:szCs w:val="24"/>
          <w:lang w:val="en-US"/>
        </w:rPr>
        <w:t xml:space="preserve"> Through a research activity, in the school itself, it is possible to develop several statistical concepts with elementary school students, among them: data collection, data tabulation, statistical graph and statistical measures. It is hoped that this work can approximate the study of statistics in basic education, in order to provoke in the learner student the awakening to research.</w:t>
      </w:r>
    </w:p>
    <w:p w:rsidR="000D334B" w:rsidRPr="000D334B" w:rsidRDefault="00C97FA2" w:rsidP="000D334B">
      <w:pPr>
        <w:spacing w:before="0" w:beforeAutospacing="0" w:line="276" w:lineRule="auto"/>
        <w:ind w:firstLine="0"/>
        <w:rPr>
          <w:rFonts w:ascii="Arial" w:hAnsi="Arial" w:cs="Arial"/>
          <w:i/>
          <w:sz w:val="24"/>
          <w:szCs w:val="24"/>
        </w:rPr>
      </w:pPr>
      <w:r w:rsidRPr="000D334B">
        <w:rPr>
          <w:rFonts w:ascii="Arial" w:hAnsi="Arial" w:cs="Arial"/>
          <w:b/>
          <w:i/>
          <w:sz w:val="24"/>
          <w:szCs w:val="24"/>
          <w:lang w:val="en-US"/>
        </w:rPr>
        <w:t>Keywords:</w:t>
      </w:r>
      <w:r w:rsidRPr="000D334B">
        <w:rPr>
          <w:rFonts w:ascii="Arial" w:hAnsi="Arial" w:cs="Arial"/>
          <w:i/>
          <w:sz w:val="24"/>
          <w:szCs w:val="24"/>
          <w:lang w:val="en-US"/>
        </w:rPr>
        <w:t xml:space="preserve"> Basic education. Teaching statistics. </w:t>
      </w:r>
      <w:r w:rsidRPr="000D334B">
        <w:rPr>
          <w:rFonts w:ascii="Arial" w:hAnsi="Arial" w:cs="Arial"/>
          <w:i/>
          <w:sz w:val="24"/>
          <w:szCs w:val="24"/>
        </w:rPr>
        <w:t>Contextualization.</w:t>
      </w:r>
    </w:p>
    <w:p w:rsidR="00825DFE" w:rsidRDefault="00825DFE" w:rsidP="000D334B">
      <w:pPr>
        <w:spacing w:before="0" w:beforeAutospacing="0" w:line="276" w:lineRule="auto"/>
        <w:ind w:firstLine="0"/>
        <w:rPr>
          <w:rFonts w:ascii="Arial" w:hAnsi="Arial" w:cs="Arial"/>
          <w:b/>
          <w:caps/>
          <w:sz w:val="24"/>
          <w:szCs w:val="24"/>
        </w:rPr>
      </w:pPr>
    </w:p>
    <w:p w:rsidR="00E958D4" w:rsidRPr="002B6189" w:rsidRDefault="00E958D4" w:rsidP="000D334B">
      <w:pPr>
        <w:spacing w:before="0" w:beforeAutospacing="0" w:line="276" w:lineRule="auto"/>
        <w:ind w:firstLine="0"/>
        <w:rPr>
          <w:rFonts w:ascii="Arial" w:hAnsi="Arial" w:cs="Arial"/>
          <w:b/>
          <w:caps/>
          <w:sz w:val="24"/>
          <w:szCs w:val="24"/>
        </w:rPr>
      </w:pPr>
      <w:r w:rsidRPr="002B6189">
        <w:rPr>
          <w:rFonts w:ascii="Arial" w:hAnsi="Arial" w:cs="Arial"/>
          <w:b/>
          <w:caps/>
          <w:sz w:val="24"/>
          <w:szCs w:val="24"/>
        </w:rPr>
        <w:t>Introdução</w:t>
      </w:r>
    </w:p>
    <w:p w:rsidR="00166802" w:rsidRDefault="001D3C7B" w:rsidP="000D334B">
      <w:pPr>
        <w:spacing w:before="0" w:beforeAutospacing="0"/>
        <w:rPr>
          <w:rFonts w:ascii="Arial" w:hAnsi="Arial" w:cs="Arial"/>
          <w:sz w:val="24"/>
          <w:szCs w:val="24"/>
        </w:rPr>
      </w:pPr>
      <w:r w:rsidRPr="00AA7622">
        <w:rPr>
          <w:rFonts w:ascii="Arial" w:hAnsi="Arial" w:cs="Arial"/>
          <w:sz w:val="24"/>
          <w:szCs w:val="24"/>
        </w:rPr>
        <w:t>Atualmente vi</w:t>
      </w:r>
      <w:r w:rsidR="003717E5" w:rsidRPr="00AA7622">
        <w:rPr>
          <w:rFonts w:ascii="Arial" w:hAnsi="Arial" w:cs="Arial"/>
          <w:sz w:val="24"/>
          <w:szCs w:val="24"/>
        </w:rPr>
        <w:t>vemos em um mundo globalizado da comunicação e da informação</w:t>
      </w:r>
      <w:r w:rsidRPr="00AA7622">
        <w:rPr>
          <w:rFonts w:ascii="Arial" w:hAnsi="Arial" w:cs="Arial"/>
          <w:sz w:val="24"/>
          <w:szCs w:val="24"/>
        </w:rPr>
        <w:t xml:space="preserve">, </w:t>
      </w:r>
      <w:r w:rsidR="003717E5" w:rsidRPr="00AA7622">
        <w:rPr>
          <w:rFonts w:ascii="Arial" w:hAnsi="Arial" w:cs="Arial"/>
          <w:sz w:val="24"/>
          <w:szCs w:val="24"/>
        </w:rPr>
        <w:t>em que praticamente somos dependentes de instrumentos gerados pela alta tecnologia produzida por pesquisadores</w:t>
      </w:r>
      <w:r w:rsidR="00747F9C" w:rsidRPr="00AA7622">
        <w:rPr>
          <w:rFonts w:ascii="Arial" w:hAnsi="Arial" w:cs="Arial"/>
          <w:sz w:val="24"/>
          <w:szCs w:val="24"/>
        </w:rPr>
        <w:t xml:space="preserve">. </w:t>
      </w:r>
      <w:r w:rsidR="0022597C" w:rsidRPr="00AA7622">
        <w:rPr>
          <w:rFonts w:ascii="Arial" w:hAnsi="Arial" w:cs="Arial"/>
          <w:sz w:val="24"/>
          <w:szCs w:val="24"/>
        </w:rPr>
        <w:t>A escola de ensino fundamental tem um papel significativo no processo de ensino e aprendizagem de novos conhecimentos e saberes, pois leva professores e alunos interagirem em busca da perfeição na prática educacional.</w:t>
      </w:r>
      <w:r w:rsidR="00AA7622" w:rsidRPr="00AA7622">
        <w:rPr>
          <w:rFonts w:ascii="Arial" w:hAnsi="Arial" w:cs="Arial"/>
          <w:sz w:val="24"/>
          <w:szCs w:val="24"/>
        </w:rPr>
        <w:t xml:space="preserve"> </w:t>
      </w:r>
    </w:p>
    <w:p w:rsidR="00166802" w:rsidRDefault="00166802" w:rsidP="00166802">
      <w:pPr>
        <w:spacing w:before="0" w:beforeAutospacing="0" w:line="240" w:lineRule="auto"/>
        <w:ind w:left="2268" w:firstLine="0"/>
        <w:rPr>
          <w:rFonts w:ascii="Arial" w:hAnsi="Arial" w:cs="Arial"/>
          <w:color w:val="222222"/>
          <w:shd w:val="clear" w:color="auto" w:fill="FFFFFF"/>
        </w:rPr>
      </w:pPr>
      <w:r w:rsidRPr="00166802">
        <w:rPr>
          <w:rFonts w:ascii="Arial" w:hAnsi="Arial" w:cs="Arial"/>
        </w:rPr>
        <w:t>Em todos os contextos e áreas em nossa sociedade vemos a tecnologia sendo utilizada, mas quando observamos a área educacional mais precisamente no ensino e aprendizagem a tecnologia tem sido subutilizada. As transformações tecnológicas impõe novos ritmos, novas percepções, surgindo assim mudança no comportamento e no ensino e aprendizagem. Com essas mudanças percebemos um descompasso entre a geração que ensina e a de quem aprende (</w:t>
      </w:r>
      <w:r w:rsidRPr="00166802">
        <w:rPr>
          <w:rFonts w:ascii="Arial" w:hAnsi="Arial" w:cs="Arial"/>
          <w:color w:val="222222"/>
          <w:shd w:val="clear" w:color="auto" w:fill="FFFFFF"/>
        </w:rPr>
        <w:t>NASCIMENTO e SCHIMIGUEL, 2017, p.116).</w:t>
      </w:r>
      <w:r w:rsidRPr="0046680E">
        <w:rPr>
          <w:rFonts w:ascii="Arial" w:hAnsi="Arial" w:cs="Arial"/>
          <w:color w:val="222222"/>
          <w:shd w:val="clear" w:color="auto" w:fill="FFFFFF"/>
        </w:rPr>
        <w:t xml:space="preserve"> </w:t>
      </w:r>
    </w:p>
    <w:p w:rsidR="00166802" w:rsidRDefault="00166802" w:rsidP="000D334B">
      <w:pPr>
        <w:spacing w:before="0" w:beforeAutospacing="0"/>
        <w:rPr>
          <w:rFonts w:ascii="Arial" w:hAnsi="Arial" w:cs="Arial"/>
          <w:sz w:val="24"/>
          <w:szCs w:val="24"/>
        </w:rPr>
      </w:pPr>
    </w:p>
    <w:p w:rsidR="0022597C" w:rsidRPr="00AA7622" w:rsidRDefault="00AA7622" w:rsidP="000D334B">
      <w:pPr>
        <w:spacing w:before="0" w:beforeAutospacing="0"/>
        <w:rPr>
          <w:rFonts w:ascii="Arial" w:hAnsi="Arial" w:cs="Arial"/>
          <w:sz w:val="24"/>
          <w:szCs w:val="24"/>
        </w:rPr>
      </w:pPr>
      <w:r w:rsidRPr="00AA7622">
        <w:rPr>
          <w:rFonts w:ascii="Arial" w:hAnsi="Arial" w:cs="Arial"/>
          <w:sz w:val="24"/>
          <w:szCs w:val="24"/>
        </w:rPr>
        <w:t>Segundo D’ Ambrosio (2002) o paradigma educacional ensino-aprendizagem não será avaliado pelo conteúdo ensinado pelo professor e aprendido pelo aluno. É necessário encontrar na educação novas pos</w:t>
      </w:r>
      <w:r>
        <w:rPr>
          <w:rFonts w:ascii="Arial" w:hAnsi="Arial" w:cs="Arial"/>
          <w:sz w:val="24"/>
          <w:szCs w:val="24"/>
        </w:rPr>
        <w:t xml:space="preserve">sibilidades para que o aluno </w:t>
      </w:r>
      <w:r w:rsidRPr="00AA7622">
        <w:rPr>
          <w:rFonts w:ascii="Arial" w:hAnsi="Arial" w:cs="Arial"/>
          <w:sz w:val="24"/>
          <w:szCs w:val="24"/>
        </w:rPr>
        <w:t>possa se aproximar de sua realidade e que seja essencial para seu exercício de todos os direitos e deveres intrínsecos à cidadania.</w:t>
      </w:r>
    </w:p>
    <w:p w:rsidR="00166802" w:rsidRDefault="00747F9C" w:rsidP="000D334B">
      <w:pPr>
        <w:spacing w:before="0" w:beforeAutospacing="0"/>
        <w:rPr>
          <w:rFonts w:ascii="Arial" w:hAnsi="Arial" w:cs="Arial"/>
          <w:sz w:val="24"/>
          <w:szCs w:val="24"/>
        </w:rPr>
      </w:pPr>
      <w:r w:rsidRPr="0046680E">
        <w:rPr>
          <w:rFonts w:ascii="Arial" w:hAnsi="Arial" w:cs="Arial"/>
          <w:sz w:val="24"/>
          <w:szCs w:val="24"/>
        </w:rPr>
        <w:t xml:space="preserve">Diante desta conjuntura espera-se que muitos modelos da estatística, </w:t>
      </w:r>
      <w:r w:rsidR="00907DEB">
        <w:rPr>
          <w:rFonts w:ascii="Arial" w:hAnsi="Arial" w:cs="Arial"/>
          <w:sz w:val="24"/>
          <w:szCs w:val="24"/>
        </w:rPr>
        <w:t>por exemplo,</w:t>
      </w:r>
      <w:r w:rsidRPr="0046680E">
        <w:rPr>
          <w:rFonts w:ascii="Arial" w:hAnsi="Arial" w:cs="Arial"/>
          <w:sz w:val="24"/>
          <w:szCs w:val="24"/>
        </w:rPr>
        <w:t xml:space="preserve"> coletar e tabular dados, analisar gráficos, interpretar medidas e fazer inferência sejam de fundamental importância para a compreensão da evolução da humanidade através da era tecnológica. </w:t>
      </w:r>
      <w:r w:rsidR="003717E5" w:rsidRPr="0046680E">
        <w:rPr>
          <w:rFonts w:ascii="Arial" w:hAnsi="Arial" w:cs="Arial"/>
          <w:sz w:val="24"/>
          <w:szCs w:val="24"/>
        </w:rPr>
        <w:t xml:space="preserve"> </w:t>
      </w:r>
    </w:p>
    <w:p w:rsidR="00747F9C" w:rsidRPr="00166802" w:rsidRDefault="00166802" w:rsidP="00166802">
      <w:pPr>
        <w:spacing w:before="0" w:beforeAutospacing="0" w:line="240" w:lineRule="auto"/>
        <w:ind w:left="2268" w:firstLine="0"/>
        <w:rPr>
          <w:rFonts w:ascii="Arial" w:hAnsi="Arial" w:cs="Arial"/>
        </w:rPr>
      </w:pPr>
      <w:r w:rsidRPr="00166802">
        <w:rPr>
          <w:rFonts w:ascii="Arial" w:hAnsi="Arial" w:cs="Arial"/>
        </w:rPr>
        <w:t>Os Parâmetros Curriculares Nacionais recomendam o trabalho com Estatística com a finalidade de que o estudante construa procedimentos para coletar, organizar, comunicar e interpretar dados, utilizando tabelas, gráficos e representações, e que seja capaz de descrever e interpretar sua realidade, usando conhecimentos matemáticos. [...]</w:t>
      </w:r>
      <w:r>
        <w:rPr>
          <w:rFonts w:ascii="Arial" w:hAnsi="Arial" w:cs="Arial"/>
        </w:rPr>
        <w:t xml:space="preserve"> </w:t>
      </w:r>
      <w:r w:rsidRPr="00166802">
        <w:rPr>
          <w:rFonts w:ascii="Arial" w:hAnsi="Arial" w:cs="Arial"/>
        </w:rPr>
        <w:t>Os Parâmetros indicam que a coleta, a organização e descrição de dados são procedimentos utilizados com muita frequência na resolução de problemas e estimulam as crianças a fazer perguntas, estabelecer relações, construir justificativas e desenvolver o espírito de investigação (</w:t>
      </w:r>
      <w:r w:rsidRPr="00166802">
        <w:rPr>
          <w:rFonts w:ascii="Arial" w:hAnsi="Arial" w:cs="Arial"/>
          <w:shd w:val="clear" w:color="auto" w:fill="FFFFFF"/>
        </w:rPr>
        <w:t>LOPES &amp; MORAN, 1999, p.2-3</w:t>
      </w:r>
      <w:proofErr w:type="gramStart"/>
      <w:r w:rsidRPr="00166802">
        <w:rPr>
          <w:rFonts w:ascii="Arial" w:hAnsi="Arial" w:cs="Arial"/>
          <w:shd w:val="clear" w:color="auto" w:fill="FFFFFF"/>
        </w:rPr>
        <w:t>)</w:t>
      </w:r>
      <w:proofErr w:type="gramEnd"/>
    </w:p>
    <w:p w:rsidR="00825DFE" w:rsidRPr="000D334B" w:rsidRDefault="00825DFE" w:rsidP="000D334B">
      <w:pPr>
        <w:spacing w:before="0" w:beforeAutospacing="0" w:line="240" w:lineRule="auto"/>
        <w:ind w:left="2268" w:firstLine="0"/>
        <w:rPr>
          <w:rFonts w:ascii="Arial" w:hAnsi="Arial" w:cs="Arial"/>
        </w:rPr>
      </w:pPr>
    </w:p>
    <w:p w:rsidR="003A53AD" w:rsidRPr="0046680E" w:rsidRDefault="00F54633" w:rsidP="000D334B">
      <w:pPr>
        <w:spacing w:before="0" w:beforeAutospacing="0"/>
        <w:rPr>
          <w:rFonts w:ascii="Arial" w:hAnsi="Arial" w:cs="Arial"/>
          <w:sz w:val="24"/>
          <w:szCs w:val="24"/>
        </w:rPr>
      </w:pPr>
      <w:r>
        <w:rPr>
          <w:rFonts w:ascii="Arial" w:hAnsi="Arial" w:cs="Arial"/>
          <w:sz w:val="24"/>
          <w:szCs w:val="24"/>
        </w:rPr>
        <w:t>Wodewotzki e Jacobini (</w:t>
      </w:r>
      <w:r w:rsidR="00CF43FC">
        <w:rPr>
          <w:rFonts w:ascii="Arial" w:hAnsi="Arial" w:cs="Arial"/>
          <w:sz w:val="24"/>
          <w:szCs w:val="24"/>
        </w:rPr>
        <w:t xml:space="preserve">2004) afirmam que até meados dos anos 90 não existia uma preocupação com os conteúdos de estatística no ensino fundamental e nem com pedagogias associadas ao ensino e aprendizagem destes conteúdos. </w:t>
      </w:r>
      <w:r w:rsidR="00AC52A7" w:rsidRPr="0046680E">
        <w:rPr>
          <w:rFonts w:ascii="Arial" w:hAnsi="Arial" w:cs="Arial"/>
          <w:sz w:val="24"/>
          <w:szCs w:val="24"/>
        </w:rPr>
        <w:t>O estudo de</w:t>
      </w:r>
      <w:r w:rsidR="0019598B" w:rsidRPr="0046680E">
        <w:rPr>
          <w:rFonts w:ascii="Arial" w:hAnsi="Arial" w:cs="Arial"/>
          <w:sz w:val="24"/>
          <w:szCs w:val="24"/>
        </w:rPr>
        <w:t xml:space="preserve"> estatística se apresenta como uma opção viável no rastreio de um ensino eficiente, motivador e de qualidade, em contra partida a uma </w:t>
      </w:r>
      <w:r w:rsidR="0019598B" w:rsidRPr="009C27D0">
        <w:rPr>
          <w:rFonts w:ascii="Arial" w:hAnsi="Arial" w:cs="Arial"/>
          <w:sz w:val="24"/>
          <w:szCs w:val="24"/>
        </w:rPr>
        <w:t xml:space="preserve">escola passiva e desintegrada com o mundo real. </w:t>
      </w:r>
      <w:r w:rsidR="009C27D0" w:rsidRPr="009C27D0">
        <w:rPr>
          <w:rFonts w:ascii="Arial" w:hAnsi="Arial" w:cs="Arial"/>
          <w:sz w:val="24"/>
          <w:szCs w:val="24"/>
        </w:rPr>
        <w:t xml:space="preserve">Lopes (2008, p.61) defende </w:t>
      </w:r>
      <w:r w:rsidR="009C27D0">
        <w:rPr>
          <w:rFonts w:ascii="Arial" w:hAnsi="Arial" w:cs="Arial"/>
          <w:sz w:val="24"/>
          <w:szCs w:val="24"/>
        </w:rPr>
        <w:t>“</w:t>
      </w:r>
      <w:r w:rsidR="00B1579A" w:rsidRPr="009C27D0">
        <w:rPr>
          <w:rFonts w:ascii="Arial" w:hAnsi="Arial" w:cs="Arial"/>
          <w:sz w:val="24"/>
          <w:szCs w:val="24"/>
        </w:rPr>
        <w:t>que</w:t>
      </w:r>
      <w:r w:rsidR="009C27D0">
        <w:rPr>
          <w:rFonts w:ascii="Arial" w:hAnsi="Arial" w:cs="Arial"/>
          <w:sz w:val="24"/>
          <w:szCs w:val="24"/>
        </w:rPr>
        <w:t xml:space="preserve"> os conceitos </w:t>
      </w:r>
      <w:r w:rsidR="00B1579A" w:rsidRPr="009C27D0">
        <w:rPr>
          <w:rFonts w:ascii="Arial" w:hAnsi="Arial" w:cs="Arial"/>
          <w:sz w:val="24"/>
          <w:szCs w:val="24"/>
        </w:rPr>
        <w:t>estatísticos devam ser trabalhados desde os anos iniciais da educação básica para não privar o estudante de um entendimento mais amplo dos problemas oco</w:t>
      </w:r>
      <w:r w:rsidR="009C27D0">
        <w:rPr>
          <w:rFonts w:ascii="Arial" w:hAnsi="Arial" w:cs="Arial"/>
          <w:sz w:val="24"/>
          <w:szCs w:val="24"/>
        </w:rPr>
        <w:t xml:space="preserve">rrentes em sua realidade social”. </w:t>
      </w:r>
      <w:r w:rsidR="00454CBC" w:rsidRPr="009C27D0">
        <w:rPr>
          <w:rFonts w:ascii="Arial" w:hAnsi="Arial" w:cs="Arial"/>
          <w:sz w:val="24"/>
          <w:szCs w:val="24"/>
        </w:rPr>
        <w:t xml:space="preserve">A importância </w:t>
      </w:r>
      <w:r w:rsidR="00747F9C" w:rsidRPr="009C27D0">
        <w:rPr>
          <w:rFonts w:ascii="Arial" w:hAnsi="Arial" w:cs="Arial"/>
          <w:sz w:val="24"/>
          <w:szCs w:val="24"/>
        </w:rPr>
        <w:t>das</w:t>
      </w:r>
      <w:r w:rsidR="00454CBC" w:rsidRPr="009C27D0">
        <w:rPr>
          <w:rFonts w:ascii="Arial" w:hAnsi="Arial" w:cs="Arial"/>
          <w:sz w:val="24"/>
          <w:szCs w:val="24"/>
        </w:rPr>
        <w:t xml:space="preserve"> concepções de estatística vistas por professores da educação básica é de extrema relevância para identificar e compreender quais os modelos estatísticos que melhor se apro</w:t>
      </w:r>
      <w:r w:rsidR="00232E78">
        <w:rPr>
          <w:rFonts w:ascii="Arial" w:hAnsi="Arial" w:cs="Arial"/>
          <w:sz w:val="24"/>
          <w:szCs w:val="24"/>
        </w:rPr>
        <w:t xml:space="preserve">xime da realidade da criança. </w:t>
      </w:r>
      <w:r w:rsidR="00454CBC" w:rsidRPr="009C27D0">
        <w:rPr>
          <w:rFonts w:ascii="Arial" w:hAnsi="Arial" w:cs="Arial"/>
          <w:sz w:val="24"/>
          <w:szCs w:val="24"/>
        </w:rPr>
        <w:t>A estatística é a ciência</w:t>
      </w:r>
      <w:r w:rsidR="00454CBC" w:rsidRPr="0046680E">
        <w:rPr>
          <w:rFonts w:ascii="Arial" w:hAnsi="Arial" w:cs="Arial"/>
          <w:sz w:val="24"/>
          <w:szCs w:val="24"/>
        </w:rPr>
        <w:t xml:space="preserve"> dos dados e das tomadas de decisões e, desta forma,</w:t>
      </w:r>
      <w:r w:rsidR="003A53AD" w:rsidRPr="0046680E">
        <w:rPr>
          <w:rFonts w:ascii="Arial" w:hAnsi="Arial" w:cs="Arial"/>
          <w:sz w:val="24"/>
          <w:szCs w:val="24"/>
        </w:rPr>
        <w:t xml:space="preserve"> </w:t>
      </w:r>
      <w:r w:rsidR="00454CBC" w:rsidRPr="0046680E">
        <w:rPr>
          <w:rFonts w:ascii="Arial" w:hAnsi="Arial" w:cs="Arial"/>
          <w:sz w:val="24"/>
          <w:szCs w:val="24"/>
        </w:rPr>
        <w:t>se faz necessário construir uma proposta de adequação</w:t>
      </w:r>
      <w:r w:rsidR="003A53AD" w:rsidRPr="0046680E">
        <w:rPr>
          <w:rFonts w:ascii="Arial" w:hAnsi="Arial" w:cs="Arial"/>
          <w:sz w:val="24"/>
          <w:szCs w:val="24"/>
        </w:rPr>
        <w:t xml:space="preserve"> deste estudo com a educação básica</w:t>
      </w:r>
      <w:r w:rsidR="00454CBC" w:rsidRPr="0046680E">
        <w:rPr>
          <w:rFonts w:ascii="Arial" w:hAnsi="Arial" w:cs="Arial"/>
          <w:sz w:val="24"/>
          <w:szCs w:val="24"/>
        </w:rPr>
        <w:t xml:space="preserve"> fundamentada em um ensino motivador, criativo e real.  </w:t>
      </w:r>
    </w:p>
    <w:p w:rsidR="0015677A" w:rsidRDefault="0015677A" w:rsidP="000D334B">
      <w:pPr>
        <w:spacing w:before="0" w:beforeAutospacing="0" w:line="240" w:lineRule="auto"/>
        <w:ind w:left="2268" w:firstLine="0"/>
        <w:rPr>
          <w:rFonts w:ascii="Arial" w:hAnsi="Arial" w:cs="Arial"/>
        </w:rPr>
      </w:pPr>
      <w:r w:rsidRPr="00D70647">
        <w:rPr>
          <w:rFonts w:ascii="Arial" w:hAnsi="Arial" w:cs="Arial"/>
        </w:rPr>
        <w:t xml:space="preserve">Nos anos finais do Ensino Fundamental, habilidades como a coleta e a organização de dados, leitura e interpretação de gráficos e tabelas, devem ser aprimorados, ampliados e outros acrescentados, como os conceitos de medidas de tendência central. Trabalhar o ensino de </w:t>
      </w:r>
      <w:r w:rsidRPr="00D70647">
        <w:rPr>
          <w:rFonts w:ascii="Arial" w:hAnsi="Arial" w:cs="Arial"/>
        </w:rPr>
        <w:lastRenderedPageBreak/>
        <w:t xml:space="preserve">Estatística é um desafio para o professor de Matemática, pois cabe a ele proporcionar oportunidades de conhecimento junto aos limites e possibilidades do Ensino Fundamental. Buscar aporte teórico e novas metodologias é fundamental no desenvolvimento adequado no ensino da Estatística, bem como pode possibilitar uma melhor compreensão por parte dos alunos (DAMIN </w:t>
      </w:r>
      <w:proofErr w:type="gramStart"/>
      <w:r w:rsidRPr="00D70647">
        <w:rPr>
          <w:rFonts w:ascii="Arial" w:hAnsi="Arial" w:cs="Arial"/>
        </w:rPr>
        <w:t>et</w:t>
      </w:r>
      <w:proofErr w:type="gramEnd"/>
      <w:r w:rsidRPr="00D70647">
        <w:rPr>
          <w:rFonts w:ascii="Arial" w:hAnsi="Arial" w:cs="Arial"/>
        </w:rPr>
        <w:t xml:space="preserve"> al, 2017, p.3).</w:t>
      </w:r>
    </w:p>
    <w:p w:rsidR="00825DFE" w:rsidRPr="0022597C" w:rsidRDefault="00825DFE" w:rsidP="000D334B">
      <w:pPr>
        <w:spacing w:before="0" w:beforeAutospacing="0" w:line="240" w:lineRule="auto"/>
        <w:ind w:left="2268" w:firstLine="0"/>
        <w:rPr>
          <w:rFonts w:ascii="Arial" w:hAnsi="Arial" w:cs="Arial"/>
        </w:rPr>
      </w:pPr>
    </w:p>
    <w:p w:rsidR="00454CBC" w:rsidRDefault="001D3C7B" w:rsidP="000D334B">
      <w:pPr>
        <w:spacing w:before="0" w:beforeAutospacing="0"/>
        <w:rPr>
          <w:rFonts w:ascii="Arial" w:hAnsi="Arial" w:cs="Arial"/>
          <w:sz w:val="24"/>
          <w:szCs w:val="24"/>
        </w:rPr>
      </w:pPr>
      <w:r w:rsidRPr="0046680E">
        <w:rPr>
          <w:rFonts w:ascii="Arial" w:hAnsi="Arial" w:cs="Arial"/>
          <w:sz w:val="24"/>
          <w:szCs w:val="24"/>
        </w:rPr>
        <w:t>O presente artigo</w:t>
      </w:r>
      <w:r w:rsidR="00C731A9" w:rsidRPr="0046680E">
        <w:rPr>
          <w:rFonts w:ascii="Arial" w:hAnsi="Arial" w:cs="Arial"/>
          <w:sz w:val="24"/>
          <w:szCs w:val="24"/>
        </w:rPr>
        <w:t xml:space="preserve"> de cunho teórico</w:t>
      </w:r>
      <w:r w:rsidRPr="0046680E">
        <w:rPr>
          <w:rFonts w:ascii="Arial" w:hAnsi="Arial" w:cs="Arial"/>
          <w:sz w:val="24"/>
          <w:szCs w:val="24"/>
        </w:rPr>
        <w:t xml:space="preserve"> visa buscar alternativas relevantes para o ensino de estatística na educação básica</w:t>
      </w:r>
      <w:r w:rsidR="00C731A9" w:rsidRPr="0046680E">
        <w:rPr>
          <w:rFonts w:ascii="Arial" w:hAnsi="Arial" w:cs="Arial"/>
          <w:sz w:val="24"/>
          <w:szCs w:val="24"/>
        </w:rPr>
        <w:t xml:space="preserve">. Começaremos o trabalho apresentando algumas discussões acerca do ato de ensinar estatística na educação básica.  Em seguida, indicaremos o processo de contextualização da estatística como uma ferramenta eficaz para um melhor entendimento de seus conceitos e regras buscando sempre a qualidade na metodologia de ensino e aprendizagem. Posteriormente, alguns exemplos serão sugeridos como práticas educacionais eficientes para o processo de ensino e aprendizagem de estatística na educação básica. Por fim, apresentaremos </w:t>
      </w:r>
      <w:r w:rsidR="00FE205B">
        <w:rPr>
          <w:rFonts w:ascii="Arial" w:hAnsi="Arial" w:cs="Arial"/>
          <w:sz w:val="24"/>
          <w:szCs w:val="24"/>
        </w:rPr>
        <w:t>as</w:t>
      </w:r>
      <w:r w:rsidR="00C731A9" w:rsidRPr="0046680E">
        <w:rPr>
          <w:rFonts w:ascii="Arial" w:hAnsi="Arial" w:cs="Arial"/>
          <w:sz w:val="24"/>
          <w:szCs w:val="24"/>
        </w:rPr>
        <w:t xml:space="preserve"> considerações finais </w:t>
      </w:r>
      <w:r w:rsidR="003A462D" w:rsidRPr="0046680E">
        <w:rPr>
          <w:rFonts w:ascii="Arial" w:hAnsi="Arial" w:cs="Arial"/>
          <w:sz w:val="24"/>
          <w:szCs w:val="24"/>
        </w:rPr>
        <w:t xml:space="preserve">geradas pelo desdobramento das práticas educacionais sugeridas.  </w:t>
      </w:r>
    </w:p>
    <w:p w:rsidR="00825DFE" w:rsidRPr="00C86FFC" w:rsidRDefault="00825DFE" w:rsidP="000D334B">
      <w:pPr>
        <w:spacing w:before="0" w:beforeAutospacing="0"/>
        <w:rPr>
          <w:rFonts w:ascii="Arial" w:hAnsi="Arial" w:cs="Arial"/>
          <w:sz w:val="24"/>
          <w:szCs w:val="24"/>
        </w:rPr>
      </w:pPr>
    </w:p>
    <w:p w:rsidR="000D334B" w:rsidRDefault="00E958D4" w:rsidP="000D334B">
      <w:pPr>
        <w:spacing w:before="0" w:beforeAutospacing="0" w:line="240" w:lineRule="auto"/>
        <w:ind w:firstLine="0"/>
        <w:rPr>
          <w:rFonts w:ascii="Arial" w:hAnsi="Arial" w:cs="Arial"/>
          <w:b/>
          <w:caps/>
          <w:sz w:val="24"/>
          <w:szCs w:val="24"/>
        </w:rPr>
      </w:pPr>
      <w:r w:rsidRPr="002B6189">
        <w:rPr>
          <w:rFonts w:ascii="Arial" w:hAnsi="Arial" w:cs="Arial"/>
          <w:b/>
          <w:caps/>
          <w:sz w:val="24"/>
          <w:szCs w:val="24"/>
        </w:rPr>
        <w:t>O ato de ensinar</w:t>
      </w:r>
      <w:r w:rsidR="00B1758B" w:rsidRPr="002B6189">
        <w:rPr>
          <w:rFonts w:ascii="Arial" w:hAnsi="Arial" w:cs="Arial"/>
          <w:b/>
          <w:caps/>
          <w:sz w:val="24"/>
          <w:szCs w:val="24"/>
        </w:rPr>
        <w:t xml:space="preserve"> e aprender</w:t>
      </w:r>
      <w:r w:rsidR="002B6189">
        <w:rPr>
          <w:rFonts w:ascii="Arial" w:hAnsi="Arial" w:cs="Arial"/>
          <w:b/>
          <w:caps/>
          <w:sz w:val="24"/>
          <w:szCs w:val="24"/>
        </w:rPr>
        <w:t xml:space="preserve"> estatística na educação básica</w:t>
      </w:r>
    </w:p>
    <w:p w:rsidR="00825DFE" w:rsidRPr="002B6189" w:rsidRDefault="00825DFE" w:rsidP="000D334B">
      <w:pPr>
        <w:spacing w:before="0" w:beforeAutospacing="0" w:line="240" w:lineRule="auto"/>
        <w:ind w:firstLine="0"/>
        <w:rPr>
          <w:rFonts w:ascii="Arial" w:hAnsi="Arial" w:cs="Arial"/>
          <w:b/>
          <w:caps/>
          <w:sz w:val="24"/>
          <w:szCs w:val="24"/>
        </w:rPr>
      </w:pPr>
    </w:p>
    <w:p w:rsidR="004531DE" w:rsidRDefault="00101791" w:rsidP="000D334B">
      <w:pPr>
        <w:spacing w:before="0" w:beforeAutospacing="0"/>
        <w:rPr>
          <w:rFonts w:ascii="Arial" w:eastAsia="Times New Roman" w:hAnsi="Arial" w:cs="Arial"/>
          <w:sz w:val="24"/>
          <w:szCs w:val="24"/>
          <w:lang w:eastAsia="pt-BR"/>
        </w:rPr>
      </w:pPr>
      <w:r>
        <w:rPr>
          <w:rFonts w:ascii="Arial" w:eastAsia="Times New Roman" w:hAnsi="Arial" w:cs="Arial"/>
          <w:sz w:val="24"/>
          <w:szCs w:val="24"/>
          <w:lang w:eastAsia="pt-BR"/>
        </w:rPr>
        <w:t>Existem diversos estudos e pesquisas que tratam, a partir de várias abordagens distintas, as diferentes formas de ensinar e de aprender na educação básica. A maioria dos inúmeros trabalhos publicados em revistas especializadas no processo de ensino e aprendizagem tem como foco de interesse</w:t>
      </w:r>
      <w:r w:rsidR="00CB0D6E">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e atenção, primeiramente, ao aluno e como consequência a formação e aptidões do professor. </w:t>
      </w:r>
    </w:p>
    <w:p w:rsidR="004531DE" w:rsidRDefault="00B1758B" w:rsidP="000D334B">
      <w:pPr>
        <w:spacing w:before="0" w:beforeAutospacing="0"/>
        <w:rPr>
          <w:rFonts w:ascii="Arial" w:eastAsia="Times New Roman" w:hAnsi="Arial" w:cs="Arial"/>
          <w:sz w:val="24"/>
          <w:szCs w:val="24"/>
          <w:lang w:eastAsia="pt-BR"/>
        </w:rPr>
      </w:pPr>
      <w:r w:rsidRPr="00DF13C3">
        <w:rPr>
          <w:rFonts w:ascii="Arial" w:eastAsia="Times New Roman" w:hAnsi="Arial" w:cs="Arial"/>
          <w:sz w:val="24"/>
          <w:szCs w:val="24"/>
          <w:lang w:eastAsia="pt-BR"/>
        </w:rPr>
        <w:t xml:space="preserve">O ato de ensinar e aprender na educação básica passa por um momento de reflexão entre os atores do processo educacional: o professor por ter o status de ser o facilitador e transmissor do novo e o aluno como o centro das atenções – o ator principal. </w:t>
      </w:r>
      <w:r w:rsidR="004531DE">
        <w:rPr>
          <w:rFonts w:ascii="Arial" w:eastAsia="Times New Roman" w:hAnsi="Arial" w:cs="Arial"/>
          <w:sz w:val="24"/>
          <w:szCs w:val="24"/>
          <w:lang w:eastAsia="pt-BR"/>
        </w:rPr>
        <w:t>Tunes (2005)</w:t>
      </w:r>
      <w:r w:rsidR="00166802">
        <w:rPr>
          <w:rFonts w:ascii="Arial" w:eastAsia="Times New Roman" w:hAnsi="Arial" w:cs="Arial"/>
          <w:sz w:val="24"/>
          <w:szCs w:val="24"/>
          <w:lang w:eastAsia="pt-BR"/>
        </w:rPr>
        <w:t xml:space="preserve"> </w:t>
      </w:r>
      <w:r w:rsidR="004531DE">
        <w:rPr>
          <w:rFonts w:ascii="Arial" w:eastAsia="Times New Roman" w:hAnsi="Arial" w:cs="Arial"/>
          <w:sz w:val="24"/>
          <w:szCs w:val="24"/>
          <w:lang w:eastAsia="pt-BR"/>
        </w:rPr>
        <w:t xml:space="preserve">afirma que a cada momento os que ensinam e os que aprendem percebem o impacto que sofrem e causam um ao outro, isto é, o professor planeja ações cujos objetivos os alunos realizam. </w:t>
      </w:r>
    </w:p>
    <w:p w:rsidR="00B1758B" w:rsidRPr="00DF13C3" w:rsidRDefault="00B1758B" w:rsidP="000D334B">
      <w:pPr>
        <w:spacing w:before="0" w:beforeAutospacing="0"/>
        <w:rPr>
          <w:rFonts w:ascii="Arial" w:eastAsia="Times New Roman" w:hAnsi="Arial" w:cs="Arial"/>
          <w:sz w:val="24"/>
          <w:szCs w:val="24"/>
          <w:lang w:eastAsia="pt-BR"/>
        </w:rPr>
      </w:pPr>
      <w:r w:rsidRPr="00DF13C3">
        <w:rPr>
          <w:rFonts w:ascii="Arial" w:eastAsia="Times New Roman" w:hAnsi="Arial" w:cs="Arial"/>
          <w:sz w:val="24"/>
          <w:szCs w:val="24"/>
          <w:lang w:eastAsia="pt-BR"/>
        </w:rPr>
        <w:t xml:space="preserve">Essa reflexão nos leva a uma dura discussão </w:t>
      </w:r>
      <w:r w:rsidR="00C21FE8" w:rsidRPr="00DF13C3">
        <w:rPr>
          <w:rFonts w:ascii="Arial" w:eastAsia="Times New Roman" w:hAnsi="Arial" w:cs="Arial"/>
          <w:sz w:val="24"/>
          <w:szCs w:val="24"/>
          <w:lang w:eastAsia="pt-BR"/>
        </w:rPr>
        <w:t>do real papel da escola moderna em minimizar as defasagens entre o cotidiano tecnológico dos alunos aprendizes e as inúmeras abstrações estabelecidas nas bancas escolares pelos professores facilitadores. Para garantir a eficácia do</w:t>
      </w:r>
      <w:r w:rsidRPr="00DF13C3">
        <w:rPr>
          <w:rFonts w:ascii="Arial" w:eastAsia="Times New Roman" w:hAnsi="Arial" w:cs="Arial"/>
          <w:sz w:val="24"/>
          <w:szCs w:val="24"/>
          <w:lang w:eastAsia="pt-BR"/>
        </w:rPr>
        <w:t xml:space="preserve"> processo de ensino e aprendizagem</w:t>
      </w:r>
      <w:r w:rsidR="00C21FE8" w:rsidRPr="00DF13C3">
        <w:rPr>
          <w:rFonts w:ascii="Arial" w:eastAsia="Times New Roman" w:hAnsi="Arial" w:cs="Arial"/>
          <w:sz w:val="24"/>
          <w:szCs w:val="24"/>
          <w:lang w:eastAsia="pt-BR"/>
        </w:rPr>
        <w:t xml:space="preserve"> se faz necessário que o facilitador tenha sensibilidade suficiente para </w:t>
      </w:r>
      <w:r w:rsidR="00C21FE8" w:rsidRPr="00DF13C3">
        <w:rPr>
          <w:rFonts w:ascii="Arial" w:eastAsia="Times New Roman" w:hAnsi="Arial" w:cs="Arial"/>
          <w:sz w:val="24"/>
          <w:szCs w:val="24"/>
          <w:lang w:eastAsia="pt-BR"/>
        </w:rPr>
        <w:lastRenderedPageBreak/>
        <w:t>perceber as necessidades do aprendiz. Para Bicudo (1999, p.5),</w:t>
      </w:r>
      <w:r w:rsidR="000E0B3C" w:rsidRPr="00DF13C3">
        <w:rPr>
          <w:rFonts w:ascii="Arial" w:eastAsia="Times New Roman" w:hAnsi="Arial" w:cs="Arial"/>
          <w:sz w:val="24"/>
          <w:szCs w:val="24"/>
          <w:lang w:eastAsia="pt-BR"/>
        </w:rPr>
        <w:t xml:space="preserve"> </w:t>
      </w:r>
      <w:r w:rsidRPr="00DF13C3">
        <w:rPr>
          <w:rFonts w:ascii="Arial" w:eastAsia="Times New Roman" w:hAnsi="Arial" w:cs="Arial"/>
          <w:sz w:val="24"/>
          <w:szCs w:val="24"/>
          <w:lang w:eastAsia="pt-BR"/>
        </w:rPr>
        <w:t>“O ato de ensinar não se e</w:t>
      </w:r>
      <w:r w:rsidR="00C21FE8" w:rsidRPr="00DF13C3">
        <w:rPr>
          <w:rFonts w:ascii="Arial" w:eastAsia="Times New Roman" w:hAnsi="Arial" w:cs="Arial"/>
          <w:sz w:val="24"/>
          <w:szCs w:val="24"/>
          <w:lang w:eastAsia="pt-BR"/>
        </w:rPr>
        <w:t>sgota em si”</w:t>
      </w:r>
      <w:r w:rsidRPr="00DF13C3">
        <w:rPr>
          <w:rFonts w:ascii="Arial" w:eastAsia="Times New Roman" w:hAnsi="Arial" w:cs="Arial"/>
          <w:sz w:val="24"/>
          <w:szCs w:val="24"/>
          <w:lang w:eastAsia="pt-BR"/>
        </w:rPr>
        <w:t>.</w:t>
      </w:r>
    </w:p>
    <w:p w:rsidR="00AF1C6D" w:rsidRDefault="00C86FFC" w:rsidP="000D334B">
      <w:pPr>
        <w:spacing w:before="0" w:beforeAutospacing="0" w:line="240" w:lineRule="auto"/>
        <w:ind w:left="2268" w:firstLine="0"/>
        <w:rPr>
          <w:rFonts w:ascii="Arial" w:hAnsi="Arial" w:cs="Arial"/>
        </w:rPr>
      </w:pPr>
      <w:r w:rsidRPr="00C86FFC">
        <w:rPr>
          <w:rFonts w:ascii="Arial" w:hAnsi="Arial" w:cs="Arial"/>
        </w:rPr>
        <w:t xml:space="preserve">Assim, para o professor empenhado em promover a aprendizagem de seu aluno, há o imperativo de penetrar e interferir em sua atividade psíquica, notadamente seu pensamento. Essa necessidade antecede a tudo e, por isso mesmo, dirige a escolha dos modos de ensinar, pois sabe o professor que os métodos são eficazes somente quando </w:t>
      </w:r>
      <w:r w:rsidR="004C3855" w:rsidRPr="00C86FFC">
        <w:rPr>
          <w:rFonts w:ascii="Arial" w:hAnsi="Arial" w:cs="Arial"/>
        </w:rPr>
        <w:t>estão</w:t>
      </w:r>
      <w:r w:rsidRPr="00C86FFC">
        <w:rPr>
          <w:rFonts w:ascii="Arial" w:hAnsi="Arial" w:cs="Arial"/>
        </w:rPr>
        <w:t xml:space="preserve"> de alguma forma, coordenados com os modos de pensar do aluno. É nesse sentido, portanto, que podemos afirmar que o aluno dirige o seu próprio processo de aprender</w:t>
      </w:r>
      <w:r>
        <w:rPr>
          <w:rFonts w:ascii="Arial" w:hAnsi="Arial" w:cs="Arial"/>
        </w:rPr>
        <w:t xml:space="preserve"> (</w:t>
      </w:r>
      <w:r w:rsidR="00B1758B">
        <w:rPr>
          <w:rFonts w:ascii="Arial" w:hAnsi="Arial" w:cs="Arial"/>
        </w:rPr>
        <w:t xml:space="preserve">TUNES </w:t>
      </w:r>
      <w:proofErr w:type="gramStart"/>
      <w:r w:rsidR="00B1758B">
        <w:rPr>
          <w:rFonts w:ascii="Arial" w:hAnsi="Arial" w:cs="Arial"/>
        </w:rPr>
        <w:t>et</w:t>
      </w:r>
      <w:proofErr w:type="gramEnd"/>
      <w:r w:rsidR="00B1758B">
        <w:rPr>
          <w:rFonts w:ascii="Arial" w:hAnsi="Arial" w:cs="Arial"/>
        </w:rPr>
        <w:t xml:space="preserve"> al, 2005, p.691)</w:t>
      </w:r>
    </w:p>
    <w:p w:rsidR="00825DFE" w:rsidRPr="00E80CF6" w:rsidRDefault="00825DFE" w:rsidP="000D334B">
      <w:pPr>
        <w:spacing w:before="0" w:beforeAutospacing="0" w:line="240" w:lineRule="auto"/>
        <w:ind w:left="2268" w:firstLine="0"/>
        <w:rPr>
          <w:rFonts w:ascii="Arial" w:hAnsi="Arial" w:cs="Arial"/>
          <w:sz w:val="24"/>
          <w:szCs w:val="24"/>
        </w:rPr>
      </w:pPr>
    </w:p>
    <w:p w:rsidR="00B1579A" w:rsidRPr="00853A71" w:rsidRDefault="00AF1C6D" w:rsidP="000D334B">
      <w:pPr>
        <w:spacing w:before="0" w:beforeAutospacing="0"/>
        <w:rPr>
          <w:rFonts w:ascii="Arial" w:eastAsia="Times New Roman" w:hAnsi="Arial" w:cs="Arial"/>
          <w:sz w:val="24"/>
          <w:szCs w:val="24"/>
          <w:lang w:eastAsia="pt-BR"/>
        </w:rPr>
      </w:pPr>
      <w:r w:rsidRPr="00853A71">
        <w:rPr>
          <w:rFonts w:ascii="Arial" w:eastAsia="Times New Roman" w:hAnsi="Arial" w:cs="Arial"/>
          <w:sz w:val="24"/>
          <w:szCs w:val="24"/>
          <w:lang w:eastAsia="pt-BR"/>
        </w:rPr>
        <w:t xml:space="preserve">Moretti (2015) afirma que a escola deve organizar situações de ensino que coloque o aluno em situações </w:t>
      </w:r>
      <w:r w:rsidR="00B1579A" w:rsidRPr="00853A71">
        <w:rPr>
          <w:rFonts w:ascii="Arial" w:eastAsia="Times New Roman" w:hAnsi="Arial" w:cs="Arial"/>
          <w:sz w:val="24"/>
          <w:szCs w:val="24"/>
          <w:lang w:eastAsia="pt-BR"/>
        </w:rPr>
        <w:t xml:space="preserve">que a resolução do problema esteja relacionada com os conceitos que se deseja ensinar, sempre de forma mediada pelo professor. </w:t>
      </w:r>
      <w:r w:rsidRPr="00853A71">
        <w:rPr>
          <w:rFonts w:ascii="Arial" w:eastAsia="Times New Roman" w:hAnsi="Arial" w:cs="Arial"/>
          <w:sz w:val="24"/>
          <w:szCs w:val="24"/>
          <w:lang w:eastAsia="pt-BR"/>
        </w:rPr>
        <w:t xml:space="preserve"> </w:t>
      </w:r>
    </w:p>
    <w:p w:rsidR="00275B01" w:rsidRPr="009E594B" w:rsidRDefault="00B1579A" w:rsidP="000D334B">
      <w:pPr>
        <w:spacing w:before="0" w:beforeAutospacing="0"/>
        <w:rPr>
          <w:rFonts w:ascii="Arial" w:eastAsia="Times New Roman" w:hAnsi="Arial" w:cs="Arial"/>
          <w:sz w:val="24"/>
          <w:szCs w:val="24"/>
          <w:lang w:eastAsia="pt-BR"/>
        </w:rPr>
      </w:pPr>
      <w:r w:rsidRPr="009E594B">
        <w:rPr>
          <w:rFonts w:ascii="Arial" w:eastAsia="Times New Roman" w:hAnsi="Arial" w:cs="Arial"/>
          <w:sz w:val="24"/>
          <w:szCs w:val="24"/>
          <w:lang w:eastAsia="pt-BR"/>
        </w:rPr>
        <w:t xml:space="preserve">Já existem </w:t>
      </w:r>
      <w:r w:rsidRPr="001B7C9F">
        <w:rPr>
          <w:rFonts w:ascii="Arial" w:eastAsia="Times New Roman" w:hAnsi="Arial" w:cs="Arial"/>
          <w:sz w:val="24"/>
          <w:szCs w:val="24"/>
          <w:lang w:eastAsia="pt-BR"/>
        </w:rPr>
        <w:t>diversas pesquisas que são realizadas anualmente na perspectiva de encontrar estruturas educacionais exitosas para o ensino de estatística na educação básica (</w:t>
      </w:r>
      <w:r w:rsidR="001B7C9F" w:rsidRPr="001B7C9F">
        <w:rPr>
          <w:rFonts w:ascii="Arial" w:hAnsi="Arial" w:cs="Arial"/>
          <w:color w:val="222222"/>
          <w:sz w:val="24"/>
          <w:szCs w:val="24"/>
          <w:shd w:val="clear" w:color="auto" w:fill="FFFFFF"/>
        </w:rPr>
        <w:t>LEAKE JR</w:t>
      </w:r>
      <w:r w:rsidR="001B7C9F" w:rsidRPr="001B7C9F">
        <w:rPr>
          <w:rFonts w:ascii="Arial" w:eastAsia="Times New Roman" w:hAnsi="Arial" w:cs="Arial"/>
          <w:sz w:val="24"/>
          <w:szCs w:val="24"/>
          <w:lang w:eastAsia="pt-BR"/>
        </w:rPr>
        <w:t xml:space="preserve"> , 1965; </w:t>
      </w:r>
      <w:r w:rsidR="00853A71" w:rsidRPr="001B7C9F">
        <w:rPr>
          <w:rFonts w:ascii="Arial" w:eastAsia="Times New Roman" w:hAnsi="Arial" w:cs="Arial"/>
          <w:sz w:val="24"/>
          <w:szCs w:val="24"/>
          <w:lang w:eastAsia="pt-BR"/>
        </w:rPr>
        <w:t xml:space="preserve">LOPES &amp; MORAN, 199; </w:t>
      </w:r>
      <w:r w:rsidRPr="001B7C9F">
        <w:rPr>
          <w:rFonts w:ascii="Arial" w:eastAsia="Times New Roman" w:hAnsi="Arial" w:cs="Arial"/>
          <w:sz w:val="24"/>
          <w:szCs w:val="24"/>
          <w:lang w:eastAsia="pt-BR"/>
        </w:rPr>
        <w:t xml:space="preserve">LOPES, </w:t>
      </w:r>
      <w:r w:rsidR="00853A71" w:rsidRPr="001B7C9F">
        <w:rPr>
          <w:rFonts w:ascii="Arial" w:eastAsia="Times New Roman" w:hAnsi="Arial" w:cs="Arial"/>
          <w:sz w:val="24"/>
          <w:szCs w:val="24"/>
          <w:lang w:eastAsia="pt-BR"/>
        </w:rPr>
        <w:t xml:space="preserve">2008; </w:t>
      </w:r>
      <w:r w:rsidR="00853A71" w:rsidRPr="001B7C9F">
        <w:rPr>
          <w:rFonts w:ascii="Arial" w:hAnsi="Arial" w:cs="Arial"/>
          <w:color w:val="222222"/>
          <w:sz w:val="24"/>
          <w:szCs w:val="24"/>
          <w:shd w:val="clear" w:color="auto" w:fill="FFFFFF"/>
        </w:rPr>
        <w:t>GUIMARÃES</w:t>
      </w:r>
      <w:r w:rsidR="00C97C81" w:rsidRPr="001B7C9F">
        <w:rPr>
          <w:rFonts w:ascii="Arial" w:hAnsi="Arial" w:cs="Arial"/>
          <w:color w:val="222222"/>
          <w:sz w:val="24"/>
          <w:szCs w:val="24"/>
          <w:shd w:val="clear" w:color="auto" w:fill="FFFFFF"/>
        </w:rPr>
        <w:t xml:space="preserve"> &amp; GITIRANA</w:t>
      </w:r>
      <w:r w:rsidR="00853A71" w:rsidRPr="001B7C9F">
        <w:rPr>
          <w:rFonts w:ascii="Arial" w:hAnsi="Arial" w:cs="Arial"/>
          <w:color w:val="222222"/>
          <w:sz w:val="24"/>
          <w:szCs w:val="24"/>
          <w:shd w:val="clear" w:color="auto" w:fill="FFFFFF"/>
        </w:rPr>
        <w:t>, 2009</w:t>
      </w:r>
      <w:r w:rsidR="009E594B" w:rsidRPr="001B7C9F">
        <w:rPr>
          <w:rFonts w:ascii="Arial" w:hAnsi="Arial" w:cs="Arial"/>
          <w:color w:val="222222"/>
          <w:sz w:val="24"/>
          <w:szCs w:val="24"/>
          <w:shd w:val="clear" w:color="auto" w:fill="FFFFFF"/>
        </w:rPr>
        <w:t>; ESTEVAM &amp; KALINKE, 2013</w:t>
      </w:r>
      <w:r w:rsidR="00AC6425">
        <w:rPr>
          <w:rFonts w:ascii="Arial" w:hAnsi="Arial" w:cs="Arial"/>
          <w:color w:val="222222"/>
          <w:sz w:val="24"/>
          <w:szCs w:val="24"/>
          <w:shd w:val="clear" w:color="auto" w:fill="FFFFFF"/>
        </w:rPr>
        <w:t>; DAMIN, 2017). A</w:t>
      </w:r>
      <w:r w:rsidR="00AC6425" w:rsidRPr="001B7C9F">
        <w:rPr>
          <w:rFonts w:ascii="Arial" w:eastAsia="Times New Roman" w:hAnsi="Arial" w:cs="Arial"/>
          <w:sz w:val="24"/>
          <w:szCs w:val="24"/>
          <w:lang w:eastAsia="pt-BR"/>
        </w:rPr>
        <w:t>lgumas inquietações e indagações</w:t>
      </w:r>
      <w:r w:rsidR="00AC6425" w:rsidRPr="009E594B">
        <w:rPr>
          <w:rFonts w:ascii="Arial" w:eastAsia="Times New Roman" w:hAnsi="Arial" w:cs="Arial"/>
          <w:sz w:val="24"/>
          <w:szCs w:val="24"/>
          <w:lang w:eastAsia="pt-BR"/>
        </w:rPr>
        <w:t xml:space="preserve"> sobre o ato de ensinar estatística</w:t>
      </w:r>
      <w:r w:rsidR="00AC6425">
        <w:rPr>
          <w:rFonts w:ascii="Arial" w:eastAsia="Times New Roman" w:hAnsi="Arial" w:cs="Arial"/>
          <w:sz w:val="24"/>
          <w:szCs w:val="24"/>
          <w:lang w:eastAsia="pt-BR"/>
        </w:rPr>
        <w:t xml:space="preserve"> na educação básica estão</w:t>
      </w:r>
      <w:r w:rsidR="00275B01" w:rsidRPr="009E594B">
        <w:rPr>
          <w:rFonts w:ascii="Arial" w:eastAsia="Times New Roman" w:hAnsi="Arial" w:cs="Arial"/>
          <w:sz w:val="24"/>
          <w:szCs w:val="24"/>
          <w:lang w:eastAsia="pt-BR"/>
        </w:rPr>
        <w:t xml:space="preserve"> </w:t>
      </w:r>
      <w:r w:rsidR="00AC6425" w:rsidRPr="009E594B">
        <w:rPr>
          <w:rFonts w:ascii="Arial" w:eastAsia="Times New Roman" w:hAnsi="Arial" w:cs="Arial"/>
          <w:sz w:val="24"/>
          <w:szCs w:val="24"/>
          <w:lang w:eastAsia="pt-BR"/>
        </w:rPr>
        <w:t>materializadas</w:t>
      </w:r>
      <w:r w:rsidR="00275B01" w:rsidRPr="009E594B">
        <w:rPr>
          <w:rFonts w:ascii="Arial" w:eastAsia="Times New Roman" w:hAnsi="Arial" w:cs="Arial"/>
          <w:sz w:val="24"/>
          <w:szCs w:val="24"/>
          <w:lang w:eastAsia="pt-BR"/>
        </w:rPr>
        <w:t xml:space="preserve"> em três perguntas fundamentais para </w:t>
      </w:r>
      <w:r w:rsidR="00AC6425">
        <w:rPr>
          <w:rFonts w:ascii="Arial" w:eastAsia="Times New Roman" w:hAnsi="Arial" w:cs="Arial"/>
          <w:sz w:val="24"/>
          <w:szCs w:val="24"/>
          <w:lang w:eastAsia="pt-BR"/>
        </w:rPr>
        <w:t>desenvolvemos</w:t>
      </w:r>
      <w:r w:rsidR="00275B01" w:rsidRPr="009E594B">
        <w:rPr>
          <w:rFonts w:ascii="Arial" w:eastAsia="Times New Roman" w:hAnsi="Arial" w:cs="Arial"/>
          <w:sz w:val="24"/>
          <w:szCs w:val="24"/>
          <w:lang w:eastAsia="pt-BR"/>
        </w:rPr>
        <w:t xml:space="preserve"> melhores resultados práticos</w:t>
      </w:r>
      <w:r w:rsidR="00CB0D6E">
        <w:rPr>
          <w:rFonts w:ascii="Arial" w:eastAsia="Times New Roman" w:hAnsi="Arial" w:cs="Arial"/>
          <w:sz w:val="24"/>
          <w:szCs w:val="24"/>
          <w:lang w:eastAsia="pt-BR"/>
        </w:rPr>
        <w:t xml:space="preserve"> (GARFIELD, 1995; </w:t>
      </w:r>
      <w:r w:rsidR="00B85504">
        <w:rPr>
          <w:rFonts w:ascii="Arial" w:eastAsia="Times New Roman" w:hAnsi="Arial" w:cs="Arial"/>
          <w:sz w:val="24"/>
          <w:szCs w:val="24"/>
          <w:lang w:eastAsia="pt-BR"/>
        </w:rPr>
        <w:t>LOVETT &amp; GREENHOUSE, 200)</w:t>
      </w:r>
    </w:p>
    <w:p w:rsidR="00275B01" w:rsidRPr="00C86FFC" w:rsidRDefault="00275B01" w:rsidP="000D334B">
      <w:pPr>
        <w:pStyle w:val="PargrafodaLista"/>
        <w:numPr>
          <w:ilvl w:val="0"/>
          <w:numId w:val="1"/>
        </w:numPr>
        <w:spacing w:before="0" w:beforeAutospacing="0"/>
        <w:rPr>
          <w:rFonts w:ascii="Arial" w:eastAsia="Times New Roman" w:hAnsi="Arial" w:cs="Arial"/>
          <w:sz w:val="24"/>
          <w:szCs w:val="24"/>
          <w:lang w:eastAsia="pt-BR"/>
        </w:rPr>
      </w:pPr>
      <w:r w:rsidRPr="00C86FFC">
        <w:rPr>
          <w:rFonts w:ascii="Arial" w:eastAsia="Times New Roman" w:hAnsi="Arial" w:cs="Arial"/>
          <w:sz w:val="24"/>
          <w:szCs w:val="24"/>
          <w:lang w:eastAsia="pt-BR"/>
        </w:rPr>
        <w:t>Por que ensinar estatística na educação básica?</w:t>
      </w:r>
    </w:p>
    <w:p w:rsidR="00275B01" w:rsidRPr="00B1270D" w:rsidRDefault="00275B01" w:rsidP="000D334B">
      <w:pPr>
        <w:pStyle w:val="PargrafodaLista"/>
        <w:numPr>
          <w:ilvl w:val="0"/>
          <w:numId w:val="1"/>
        </w:numPr>
        <w:spacing w:before="0" w:beforeAutospacing="0"/>
        <w:rPr>
          <w:rFonts w:ascii="Arial" w:eastAsia="Times New Roman" w:hAnsi="Arial" w:cs="Arial"/>
          <w:sz w:val="24"/>
          <w:szCs w:val="24"/>
          <w:lang w:eastAsia="pt-BR"/>
        </w:rPr>
      </w:pPr>
      <w:r w:rsidRPr="00C86FFC">
        <w:rPr>
          <w:rFonts w:ascii="Arial" w:eastAsia="Times New Roman" w:hAnsi="Arial" w:cs="Arial"/>
          <w:sz w:val="24"/>
          <w:szCs w:val="24"/>
          <w:lang w:eastAsia="pt-BR"/>
        </w:rPr>
        <w:t xml:space="preserve">O </w:t>
      </w:r>
      <w:r w:rsidRPr="00B1270D">
        <w:rPr>
          <w:rFonts w:ascii="Arial" w:eastAsia="Times New Roman" w:hAnsi="Arial" w:cs="Arial"/>
          <w:sz w:val="24"/>
          <w:szCs w:val="24"/>
          <w:lang w:eastAsia="pt-BR"/>
        </w:rPr>
        <w:t>que ensinar estatística na educação básica?</w:t>
      </w:r>
    </w:p>
    <w:p w:rsidR="00C86FFC" w:rsidRPr="0022597C" w:rsidRDefault="00275B01" w:rsidP="000D334B">
      <w:pPr>
        <w:pStyle w:val="PargrafodaLista"/>
        <w:numPr>
          <w:ilvl w:val="0"/>
          <w:numId w:val="1"/>
        </w:numPr>
        <w:spacing w:before="0" w:beforeAutospacing="0"/>
        <w:rPr>
          <w:rFonts w:ascii="Arial" w:eastAsia="Times New Roman" w:hAnsi="Arial" w:cs="Arial"/>
          <w:sz w:val="24"/>
          <w:szCs w:val="24"/>
          <w:lang w:eastAsia="pt-BR"/>
        </w:rPr>
      </w:pPr>
      <w:r w:rsidRPr="00B1270D">
        <w:rPr>
          <w:rFonts w:ascii="Arial" w:eastAsia="Times New Roman" w:hAnsi="Arial" w:cs="Arial"/>
          <w:sz w:val="24"/>
          <w:szCs w:val="24"/>
          <w:lang w:eastAsia="pt-BR"/>
        </w:rPr>
        <w:t xml:space="preserve">Como ensinar estatística na educação básica? </w:t>
      </w:r>
    </w:p>
    <w:p w:rsidR="00B1270D" w:rsidRPr="002E42E5" w:rsidRDefault="00586DA8" w:rsidP="002E42E5">
      <w:pPr>
        <w:spacing w:before="0" w:beforeAutospacing="0"/>
        <w:rPr>
          <w:rFonts w:ascii="Arial" w:hAnsi="Arial" w:cs="Arial"/>
          <w:sz w:val="24"/>
          <w:szCs w:val="24"/>
        </w:rPr>
      </w:pPr>
      <w:r w:rsidRPr="00B1270D">
        <w:rPr>
          <w:rFonts w:ascii="Arial" w:hAnsi="Arial" w:cs="Arial"/>
          <w:sz w:val="24"/>
          <w:szCs w:val="24"/>
        </w:rPr>
        <w:t xml:space="preserve">Damin et al (2017) afirma que é um grande desafio para o professor de matemática ensinar estatística no ensino fundamental, visto que é indispensável um aporte teórico e uma nova metodologia para o desenvolvimento adequado do ensino desta ciência. </w:t>
      </w:r>
      <w:r w:rsidR="00F0596B" w:rsidRPr="00B1270D">
        <w:rPr>
          <w:rFonts w:ascii="Arial" w:hAnsi="Arial" w:cs="Arial"/>
          <w:sz w:val="24"/>
          <w:szCs w:val="24"/>
        </w:rPr>
        <w:t xml:space="preserve">Para Lopes (2008) se faz necessário desenvolver uma prática pedagógica na qual sejam apresentadas propostas de atividades para que o aluno possa observar e construir eventos possíveis através de coleta e de organização de dados. </w:t>
      </w:r>
    </w:p>
    <w:p w:rsidR="00AA7622" w:rsidRDefault="0022597C" w:rsidP="000D334B">
      <w:pPr>
        <w:spacing w:before="0" w:beforeAutospacing="0"/>
        <w:rPr>
          <w:rFonts w:ascii="Arial" w:eastAsia="Times New Roman" w:hAnsi="Arial" w:cs="Arial"/>
          <w:sz w:val="24"/>
          <w:szCs w:val="24"/>
          <w:lang w:eastAsia="pt-BR"/>
        </w:rPr>
      </w:pPr>
      <w:r w:rsidRPr="00B63CA4">
        <w:rPr>
          <w:rFonts w:ascii="Arial" w:eastAsia="Times New Roman" w:hAnsi="Arial" w:cs="Arial"/>
          <w:sz w:val="24"/>
          <w:szCs w:val="24"/>
          <w:lang w:eastAsia="pt-BR"/>
        </w:rPr>
        <w:t xml:space="preserve">O </w:t>
      </w:r>
      <w:r w:rsidR="00D62066" w:rsidRPr="00B63CA4">
        <w:rPr>
          <w:rFonts w:ascii="Arial" w:eastAsia="Times New Roman" w:hAnsi="Arial" w:cs="Arial"/>
          <w:sz w:val="24"/>
          <w:szCs w:val="24"/>
          <w:lang w:eastAsia="pt-BR"/>
        </w:rPr>
        <w:t>ato de ensinar</w:t>
      </w:r>
      <w:r w:rsidRPr="00B63CA4">
        <w:rPr>
          <w:rFonts w:ascii="Arial" w:eastAsia="Times New Roman" w:hAnsi="Arial" w:cs="Arial"/>
          <w:sz w:val="24"/>
          <w:szCs w:val="24"/>
          <w:lang w:eastAsia="pt-BR"/>
        </w:rPr>
        <w:t xml:space="preserve"> estatística na educação básica deve oportunizar condições para o aluno aprendiz gerar autonomia</w:t>
      </w:r>
      <w:r w:rsidR="00D62066" w:rsidRPr="00B63CA4">
        <w:rPr>
          <w:rFonts w:ascii="Arial" w:eastAsia="Times New Roman" w:hAnsi="Arial" w:cs="Arial"/>
          <w:sz w:val="24"/>
          <w:szCs w:val="24"/>
          <w:lang w:eastAsia="pt-BR"/>
        </w:rPr>
        <w:t xml:space="preserve"> suficiente</w:t>
      </w:r>
      <w:r w:rsidRPr="00B63CA4">
        <w:rPr>
          <w:rFonts w:ascii="Arial" w:eastAsia="Times New Roman" w:hAnsi="Arial" w:cs="Arial"/>
          <w:sz w:val="24"/>
          <w:szCs w:val="24"/>
          <w:lang w:eastAsia="pt-BR"/>
        </w:rPr>
        <w:t xml:space="preserve"> para estabelecer relações dos conteúdos aprendidos com os modelos de seu dia a dia. O procedimento mecânico de memorização deve ser substituído por métodos criativos e de raciocínio lógico, de tal forma que o aluno</w:t>
      </w:r>
      <w:r w:rsidR="00FB4BA5" w:rsidRPr="00B63CA4">
        <w:rPr>
          <w:rFonts w:ascii="Arial" w:eastAsia="Times New Roman" w:hAnsi="Arial" w:cs="Arial"/>
          <w:sz w:val="24"/>
          <w:szCs w:val="24"/>
          <w:lang w:eastAsia="pt-BR"/>
        </w:rPr>
        <w:t xml:space="preserve"> esteja motivado e pronto para desenvolver seus </w:t>
      </w:r>
      <w:r w:rsidR="00FB4BA5" w:rsidRPr="00B63CA4">
        <w:rPr>
          <w:rFonts w:ascii="Arial" w:eastAsia="Times New Roman" w:hAnsi="Arial" w:cs="Arial"/>
          <w:sz w:val="24"/>
          <w:szCs w:val="24"/>
          <w:lang w:eastAsia="pt-BR"/>
        </w:rPr>
        <w:lastRenderedPageBreak/>
        <w:t xml:space="preserve">conhecimentos e saberes. </w:t>
      </w:r>
      <w:r w:rsidR="007E7E93" w:rsidRPr="00B63CA4">
        <w:rPr>
          <w:rFonts w:ascii="Arial" w:eastAsia="Times New Roman" w:hAnsi="Arial" w:cs="Arial"/>
          <w:sz w:val="24"/>
          <w:szCs w:val="24"/>
          <w:lang w:eastAsia="pt-BR"/>
        </w:rPr>
        <w:t>Segundo Maia (2009) diversas formas de conhecimento circulam na escola, o que o aluno traz de casa, da rua, versões populares de explicações de fenômenos ambientais, físicos e humanos</w:t>
      </w:r>
      <w:r w:rsidR="00133AC9" w:rsidRPr="00B63CA4">
        <w:rPr>
          <w:rFonts w:ascii="Arial" w:eastAsia="Times New Roman" w:hAnsi="Arial" w:cs="Arial"/>
          <w:sz w:val="24"/>
          <w:szCs w:val="24"/>
          <w:lang w:eastAsia="pt-BR"/>
        </w:rPr>
        <w:t xml:space="preserve">. Isto é, existe uma infinidade de formas diferentes de compreender o mundo, os objetos e, mesmo, o processo de ensino e aprendizagem. </w:t>
      </w:r>
    </w:p>
    <w:p w:rsidR="00825DFE" w:rsidRPr="00B63CA4" w:rsidRDefault="00825DFE" w:rsidP="000D334B">
      <w:pPr>
        <w:spacing w:before="0" w:beforeAutospacing="0"/>
        <w:rPr>
          <w:rFonts w:ascii="Arial" w:eastAsia="Times New Roman" w:hAnsi="Arial" w:cs="Arial"/>
          <w:sz w:val="24"/>
          <w:szCs w:val="24"/>
          <w:lang w:eastAsia="pt-BR"/>
        </w:rPr>
      </w:pPr>
    </w:p>
    <w:p w:rsidR="00825DFE" w:rsidRDefault="002E42E5" w:rsidP="000D334B">
      <w:pPr>
        <w:spacing w:before="0" w:beforeAutospacing="0" w:line="240" w:lineRule="auto"/>
        <w:ind w:firstLine="0"/>
        <w:rPr>
          <w:rFonts w:ascii="Arial" w:hAnsi="Arial" w:cs="Arial"/>
          <w:b/>
          <w:caps/>
          <w:sz w:val="24"/>
          <w:szCs w:val="24"/>
        </w:rPr>
      </w:pPr>
      <w:r w:rsidRPr="002E42E5">
        <w:rPr>
          <w:rFonts w:ascii="Arial" w:hAnsi="Arial" w:cs="Arial"/>
          <w:b/>
          <w:caps/>
          <w:sz w:val="24"/>
          <w:szCs w:val="24"/>
        </w:rPr>
        <w:t>A relevância da defesa do ensino da Estatística no ensino básico de maneira contextualizada</w:t>
      </w:r>
    </w:p>
    <w:p w:rsidR="002E42E5" w:rsidRPr="002B6189" w:rsidRDefault="002E42E5" w:rsidP="000D334B">
      <w:pPr>
        <w:spacing w:before="0" w:beforeAutospacing="0" w:line="240" w:lineRule="auto"/>
        <w:ind w:firstLine="0"/>
        <w:rPr>
          <w:rFonts w:ascii="Arial" w:hAnsi="Arial" w:cs="Arial"/>
          <w:b/>
          <w:caps/>
          <w:sz w:val="24"/>
          <w:szCs w:val="24"/>
        </w:rPr>
      </w:pPr>
    </w:p>
    <w:p w:rsidR="00A64644" w:rsidRPr="002277F3" w:rsidRDefault="002277F3" w:rsidP="000D334B">
      <w:pPr>
        <w:spacing w:before="0" w:beforeAutospacing="0"/>
        <w:rPr>
          <w:rFonts w:ascii="Arial" w:hAnsi="Arial" w:cs="Arial"/>
          <w:sz w:val="24"/>
          <w:szCs w:val="24"/>
        </w:rPr>
      </w:pPr>
      <w:r w:rsidRPr="002277F3">
        <w:rPr>
          <w:rFonts w:ascii="Arial" w:hAnsi="Arial" w:cs="Arial"/>
          <w:sz w:val="24"/>
          <w:szCs w:val="24"/>
        </w:rPr>
        <w:t xml:space="preserve">O educador deve está preparado para compreender e acompanhar com destreza a nova geração de alunos “tecnológicos”. No contexto atual, com uma sociedade mutável, é necessária total e irrestrita adequação das escolas aos novos modelos de tecnologia, de tal forma, que o aluno esteja motivado e seja curioso na escola que frequenta. Partindo deste pressuposto e sabendo da necessidade de transformar o processo de ensino e aprendizagem de estatística na educação básica surge um termo bastante promissor para a execução desta tarefa: a contextualização do ensino de estatística. </w:t>
      </w:r>
    </w:p>
    <w:p w:rsidR="00A64644" w:rsidRPr="002E4924" w:rsidRDefault="00A64644" w:rsidP="000D334B">
      <w:pPr>
        <w:spacing w:before="0" w:beforeAutospacing="0"/>
        <w:rPr>
          <w:rFonts w:ascii="Arial" w:eastAsia="Times New Roman" w:hAnsi="Arial" w:cs="Arial"/>
          <w:sz w:val="24"/>
          <w:szCs w:val="24"/>
          <w:lang w:eastAsia="pt-BR"/>
        </w:rPr>
      </w:pPr>
      <w:r w:rsidRPr="002E4924">
        <w:rPr>
          <w:rFonts w:ascii="Arial" w:eastAsia="Times New Roman" w:hAnsi="Arial" w:cs="Arial"/>
          <w:sz w:val="24"/>
          <w:szCs w:val="24"/>
          <w:lang w:eastAsia="pt-BR"/>
        </w:rPr>
        <w:t xml:space="preserve">O termo contexto vem do latim contextus, sugere a ideia de conexão das coisas. O contexto é um conjunto de circunstâncias a partir do qual se considera um fato. A contextualização significa apresentar o contexto, descrever uma conjuntura ou explicar uma situação. </w:t>
      </w:r>
    </w:p>
    <w:p w:rsidR="00AC6425" w:rsidRDefault="00A64644" w:rsidP="000D334B">
      <w:pPr>
        <w:spacing w:before="0" w:beforeAutospacing="0"/>
        <w:rPr>
          <w:rFonts w:ascii="Arial" w:hAnsi="Arial" w:cs="Arial"/>
          <w:sz w:val="24"/>
          <w:szCs w:val="24"/>
        </w:rPr>
      </w:pPr>
      <w:r w:rsidRPr="002E4924">
        <w:rPr>
          <w:rFonts w:ascii="Arial" w:eastAsia="Times New Roman" w:hAnsi="Arial" w:cs="Arial"/>
          <w:sz w:val="24"/>
          <w:szCs w:val="24"/>
          <w:lang w:eastAsia="pt-BR"/>
        </w:rPr>
        <w:t>Um modelo de uma prática educacional contextualizada deve-se iniciar no cotidiano do aluno, a partir de seus conhecimentos preliminares e intuitivos, e seria expandido por meios de interpretações de gráficos estatísticos; de coleta e tabulação de dados e de cálculo de medidas de tendência central.   A contextualização em estatística não é construída apenas das relações dos seus tópicos com o dia a dia do aluno</w:t>
      </w:r>
      <w:r w:rsidR="001A7B98" w:rsidRPr="002E4924">
        <w:rPr>
          <w:rFonts w:ascii="Arial" w:eastAsia="Times New Roman" w:hAnsi="Arial" w:cs="Arial"/>
          <w:sz w:val="24"/>
          <w:szCs w:val="24"/>
          <w:lang w:eastAsia="pt-BR"/>
        </w:rPr>
        <w:t xml:space="preserve">, e sim, </w:t>
      </w:r>
      <w:r w:rsidRPr="002E4924">
        <w:rPr>
          <w:rFonts w:ascii="Arial" w:eastAsia="Times New Roman" w:hAnsi="Arial" w:cs="Arial"/>
          <w:sz w:val="24"/>
          <w:szCs w:val="24"/>
          <w:lang w:eastAsia="pt-BR"/>
        </w:rPr>
        <w:t>da interdisciplinaridade</w:t>
      </w:r>
      <w:r w:rsidR="001A7B98" w:rsidRPr="002E4924">
        <w:rPr>
          <w:rFonts w:ascii="Arial" w:eastAsia="Times New Roman" w:hAnsi="Arial" w:cs="Arial"/>
          <w:sz w:val="24"/>
          <w:szCs w:val="24"/>
          <w:lang w:eastAsia="pt-BR"/>
        </w:rPr>
        <w:t>, das novas tecnologias educacionais e de seus modelos de análise de dados e tomada de decisão.</w:t>
      </w:r>
      <w:r w:rsidRPr="002E4924">
        <w:rPr>
          <w:rFonts w:ascii="Arial" w:hAnsi="Arial" w:cs="Arial"/>
          <w:sz w:val="24"/>
          <w:szCs w:val="24"/>
        </w:rPr>
        <w:t xml:space="preserve"> </w:t>
      </w:r>
      <w:r w:rsidR="001A7B98" w:rsidRPr="002E4924">
        <w:rPr>
          <w:rFonts w:ascii="Arial" w:hAnsi="Arial" w:cs="Arial"/>
          <w:sz w:val="24"/>
          <w:szCs w:val="24"/>
        </w:rPr>
        <w:t>O</w:t>
      </w:r>
      <w:r w:rsidRPr="002E4924">
        <w:rPr>
          <w:rFonts w:ascii="Arial" w:hAnsi="Arial" w:cs="Arial"/>
          <w:sz w:val="24"/>
          <w:szCs w:val="24"/>
        </w:rPr>
        <w:t xml:space="preserve"> </w:t>
      </w:r>
      <w:r w:rsidR="001A7B98" w:rsidRPr="002E4924">
        <w:rPr>
          <w:rFonts w:ascii="Arial" w:hAnsi="Arial" w:cs="Arial"/>
          <w:sz w:val="24"/>
          <w:szCs w:val="24"/>
        </w:rPr>
        <w:t>aluno</w:t>
      </w:r>
      <w:r w:rsidRPr="002E4924">
        <w:rPr>
          <w:rFonts w:ascii="Arial" w:hAnsi="Arial" w:cs="Arial"/>
          <w:sz w:val="24"/>
          <w:szCs w:val="24"/>
        </w:rPr>
        <w:t xml:space="preserve"> como </w:t>
      </w:r>
      <w:r w:rsidR="001A7B98" w:rsidRPr="002E4924">
        <w:rPr>
          <w:rFonts w:ascii="Arial" w:hAnsi="Arial" w:cs="Arial"/>
          <w:sz w:val="24"/>
          <w:szCs w:val="24"/>
        </w:rPr>
        <w:t>centro no processo de adquirir</w:t>
      </w:r>
      <w:r w:rsidRPr="002E4924">
        <w:rPr>
          <w:rFonts w:ascii="Arial" w:hAnsi="Arial" w:cs="Arial"/>
          <w:sz w:val="24"/>
          <w:szCs w:val="24"/>
        </w:rPr>
        <w:t xml:space="preserve"> novos conhecimentos tem um papel significativo nesta tra</w:t>
      </w:r>
      <w:r w:rsidR="001A7B98" w:rsidRPr="002E4924">
        <w:rPr>
          <w:rFonts w:ascii="Arial" w:hAnsi="Arial" w:cs="Arial"/>
          <w:sz w:val="24"/>
          <w:szCs w:val="24"/>
        </w:rPr>
        <w:t>nsformação do saber, pois é dele</w:t>
      </w:r>
      <w:r w:rsidRPr="002E4924">
        <w:rPr>
          <w:rFonts w:ascii="Arial" w:hAnsi="Arial" w:cs="Arial"/>
          <w:sz w:val="24"/>
          <w:szCs w:val="24"/>
        </w:rPr>
        <w:t xml:space="preserve"> que podemos estimular o novo, com criatividade, atitudes e principalmente valorização a </w:t>
      </w:r>
      <w:r w:rsidR="001A7B98" w:rsidRPr="002E4924">
        <w:rPr>
          <w:rFonts w:ascii="Arial" w:hAnsi="Arial" w:cs="Arial"/>
          <w:sz w:val="24"/>
          <w:szCs w:val="24"/>
        </w:rPr>
        <w:t>estatística</w:t>
      </w:r>
      <w:r w:rsidRPr="002E4924">
        <w:rPr>
          <w:rFonts w:ascii="Arial" w:hAnsi="Arial" w:cs="Arial"/>
          <w:sz w:val="24"/>
          <w:szCs w:val="24"/>
        </w:rPr>
        <w:t>.</w:t>
      </w:r>
    </w:p>
    <w:p w:rsidR="006F2AF7" w:rsidRPr="00750E5E" w:rsidRDefault="006F799C" w:rsidP="000D334B">
      <w:pPr>
        <w:spacing w:before="0" w:beforeAutospacing="0"/>
        <w:rPr>
          <w:rFonts w:ascii="Arial" w:hAnsi="Arial" w:cs="Arial"/>
          <w:sz w:val="24"/>
          <w:szCs w:val="24"/>
        </w:rPr>
      </w:pPr>
      <w:r>
        <w:rPr>
          <w:rFonts w:ascii="Arial" w:hAnsi="Arial" w:cs="Arial"/>
          <w:sz w:val="24"/>
          <w:szCs w:val="24"/>
        </w:rPr>
        <w:t xml:space="preserve">O ponto inicial deste processo passa pelo seguinte questionamento: </w:t>
      </w:r>
      <w:r w:rsidR="00C86FFC" w:rsidRPr="006F799C">
        <w:rPr>
          <w:rFonts w:ascii="Arial" w:hAnsi="Arial" w:cs="Arial"/>
          <w:sz w:val="24"/>
          <w:szCs w:val="24"/>
        </w:rPr>
        <w:t xml:space="preserve">O que poderemos utilizar do ensino de estatística na educação básica? </w:t>
      </w:r>
      <w:r w:rsidR="006F2AF7">
        <w:rPr>
          <w:rFonts w:ascii="Arial" w:hAnsi="Arial" w:cs="Arial"/>
          <w:sz w:val="24"/>
          <w:szCs w:val="24"/>
        </w:rPr>
        <w:t xml:space="preserve">Essa é a grande oportunidade de apresentar conceitos de estatística que possam despertar no aluno os primeiros passos para se fazer pesquisa, tais como, a forma de coletar </w:t>
      </w:r>
      <w:r w:rsidR="006F2AF7" w:rsidRPr="00750E5E">
        <w:rPr>
          <w:rFonts w:ascii="Arial" w:hAnsi="Arial" w:cs="Arial"/>
          <w:sz w:val="24"/>
          <w:szCs w:val="24"/>
        </w:rPr>
        <w:t xml:space="preserve">dados, a </w:t>
      </w:r>
      <w:r w:rsidR="006F2AF7" w:rsidRPr="00750E5E">
        <w:rPr>
          <w:rFonts w:ascii="Arial" w:hAnsi="Arial" w:cs="Arial"/>
          <w:sz w:val="24"/>
          <w:szCs w:val="24"/>
        </w:rPr>
        <w:lastRenderedPageBreak/>
        <w:t xml:space="preserve">tabulação dos resultados, construção de gráficos estatísticos e cálculo de medidas estatísticas. </w:t>
      </w:r>
    </w:p>
    <w:p w:rsidR="00750E5E" w:rsidRDefault="00750E5E" w:rsidP="000D334B">
      <w:pPr>
        <w:spacing w:before="0" w:beforeAutospacing="0" w:line="240" w:lineRule="auto"/>
        <w:ind w:left="2268" w:firstLine="0"/>
        <w:rPr>
          <w:rFonts w:ascii="Arial" w:hAnsi="Arial" w:cs="Arial"/>
        </w:rPr>
      </w:pPr>
      <w:r w:rsidRPr="0095431A">
        <w:rPr>
          <w:rFonts w:ascii="Arial" w:hAnsi="Arial" w:cs="Arial"/>
        </w:rPr>
        <w:t>Deste modo, a Estatística, com as suas noções e métodos, poderá ter uma dupla funcionalidade, cada uma igualmente importante na vida dos cidadãos: permitir a compreensão de uma variedade de aspectos da sociedade atual e facilitar a tomada de decisões no cotidiano de cada cidadão, onde a incerteza e variabilidade estão muito presentes (QUINTAS, 2011, p.39</w:t>
      </w:r>
      <w:r w:rsidR="005D4572" w:rsidRPr="0095431A">
        <w:rPr>
          <w:rFonts w:ascii="Arial" w:hAnsi="Arial" w:cs="Arial"/>
        </w:rPr>
        <w:t>).</w:t>
      </w:r>
    </w:p>
    <w:p w:rsidR="00825DFE" w:rsidRPr="0095431A" w:rsidRDefault="00825DFE" w:rsidP="000D334B">
      <w:pPr>
        <w:spacing w:before="0" w:beforeAutospacing="0" w:line="240" w:lineRule="auto"/>
        <w:ind w:left="2268" w:firstLine="0"/>
        <w:rPr>
          <w:rFonts w:ascii="Arial" w:hAnsi="Arial" w:cs="Arial"/>
        </w:rPr>
      </w:pPr>
    </w:p>
    <w:p w:rsidR="00750E5E" w:rsidRDefault="006F2AF7" w:rsidP="000D334B">
      <w:pPr>
        <w:spacing w:before="0" w:beforeAutospacing="0"/>
        <w:rPr>
          <w:rFonts w:ascii="Arial" w:hAnsi="Arial" w:cs="Arial"/>
          <w:sz w:val="24"/>
          <w:szCs w:val="24"/>
        </w:rPr>
      </w:pPr>
      <w:r w:rsidRPr="00750E5E">
        <w:rPr>
          <w:rFonts w:ascii="Arial" w:hAnsi="Arial" w:cs="Arial"/>
          <w:sz w:val="24"/>
          <w:szCs w:val="24"/>
        </w:rPr>
        <w:t xml:space="preserve">Em seguida, um segundo questionamento: </w:t>
      </w:r>
      <w:r w:rsidR="00C86FFC" w:rsidRPr="00750E5E">
        <w:rPr>
          <w:rFonts w:ascii="Arial" w:hAnsi="Arial" w:cs="Arial"/>
          <w:sz w:val="24"/>
          <w:szCs w:val="24"/>
        </w:rPr>
        <w:t>Os professores da educação básica tem conhecimento suficiente sobre estatística?</w:t>
      </w:r>
      <w:r w:rsidRPr="00750E5E">
        <w:rPr>
          <w:rFonts w:ascii="Arial" w:hAnsi="Arial" w:cs="Arial"/>
          <w:sz w:val="24"/>
          <w:szCs w:val="24"/>
        </w:rPr>
        <w:t xml:space="preserve"> </w:t>
      </w:r>
      <w:r w:rsidR="00B279A3">
        <w:rPr>
          <w:rFonts w:ascii="Arial" w:hAnsi="Arial" w:cs="Arial"/>
          <w:sz w:val="24"/>
          <w:szCs w:val="24"/>
        </w:rPr>
        <w:t>Os</w:t>
      </w:r>
      <w:r w:rsidRPr="00750E5E">
        <w:rPr>
          <w:rFonts w:ascii="Arial" w:hAnsi="Arial" w:cs="Arial"/>
          <w:sz w:val="24"/>
          <w:szCs w:val="24"/>
        </w:rPr>
        <w:t xml:space="preserve"> educadores precisam se adequar a uma nova realidade de ensino, se faz necessário perceber que, a cada instante, o aluno fica mais</w:t>
      </w:r>
      <w:r>
        <w:rPr>
          <w:rFonts w:ascii="Arial" w:hAnsi="Arial" w:cs="Arial"/>
          <w:sz w:val="24"/>
          <w:szCs w:val="24"/>
        </w:rPr>
        <w:t xml:space="preserve"> exigente e questionador sobre a verdadeira aplicabilidade das informações repassadas em sala de aula por seus professores. </w:t>
      </w:r>
      <w:r w:rsidR="008E342A">
        <w:rPr>
          <w:rFonts w:ascii="Arial" w:hAnsi="Arial" w:cs="Arial"/>
          <w:sz w:val="24"/>
          <w:szCs w:val="24"/>
        </w:rPr>
        <w:t xml:space="preserve">Segundo Carvalho (2011) para que a aprendizagem de matemática, </w:t>
      </w:r>
      <w:r w:rsidR="00B279A3">
        <w:rPr>
          <w:rFonts w:ascii="Arial" w:hAnsi="Arial" w:cs="Arial"/>
          <w:sz w:val="24"/>
          <w:szCs w:val="24"/>
        </w:rPr>
        <w:t>nesse</w:t>
      </w:r>
      <w:r w:rsidR="008E342A">
        <w:rPr>
          <w:rFonts w:ascii="Arial" w:hAnsi="Arial" w:cs="Arial"/>
          <w:sz w:val="24"/>
          <w:szCs w:val="24"/>
        </w:rPr>
        <w:t xml:space="preserve"> caso a estatística, seja eficiente</w:t>
      </w:r>
      <w:r w:rsidR="002E42E5">
        <w:rPr>
          <w:rFonts w:ascii="Arial" w:hAnsi="Arial" w:cs="Arial"/>
          <w:sz w:val="24"/>
          <w:szCs w:val="24"/>
        </w:rPr>
        <w:t>,</w:t>
      </w:r>
      <w:r w:rsidR="008E342A">
        <w:rPr>
          <w:rFonts w:ascii="Arial" w:hAnsi="Arial" w:cs="Arial"/>
          <w:sz w:val="24"/>
          <w:szCs w:val="24"/>
        </w:rPr>
        <w:t xml:space="preserve"> é necessário que </w:t>
      </w:r>
      <w:r w:rsidR="002E42E5">
        <w:rPr>
          <w:rFonts w:ascii="Arial" w:hAnsi="Arial" w:cs="Arial"/>
          <w:sz w:val="24"/>
          <w:szCs w:val="24"/>
        </w:rPr>
        <w:t>n</w:t>
      </w:r>
      <w:r w:rsidR="008E342A">
        <w:rPr>
          <w:rFonts w:ascii="Arial" w:hAnsi="Arial" w:cs="Arial"/>
          <w:sz w:val="24"/>
          <w:szCs w:val="24"/>
        </w:rPr>
        <w:t xml:space="preserve">a formação do professor sejam incluídos temas que possibilitem: Um conhecimento amplo e estrutural dos conteúdos que deverão ensinar a seus alunos; realizar atividades com material didático acessível a seu ambiente social; entrar em contato com novas teorias da aprendizagem e refletir sobre princípios metodológicos que ajudem a sua prática pedagógica. </w:t>
      </w:r>
    </w:p>
    <w:p w:rsidR="00750E5E" w:rsidRPr="0095431A" w:rsidRDefault="00750E5E" w:rsidP="000D334B">
      <w:pPr>
        <w:spacing w:before="0" w:beforeAutospacing="0" w:line="240" w:lineRule="auto"/>
        <w:ind w:left="2268" w:firstLine="0"/>
        <w:rPr>
          <w:rFonts w:ascii="Arial" w:hAnsi="Arial" w:cs="Arial"/>
        </w:rPr>
      </w:pPr>
      <w:r w:rsidRPr="0095431A">
        <w:rPr>
          <w:rFonts w:ascii="Arial" w:hAnsi="Arial" w:cs="Arial"/>
          <w:color w:val="000000"/>
        </w:rPr>
        <w:t>Em nossa sociedade atual, a instituição escolar não tem conseguido acompanhar as alterações sociais e tecnológicas ocorridas mundialmente, e cabe ao professor intervir sistematicamente na reversão dessa situação, ao promover interações sociais que gerem processos reflexivos entre os estudantes e que estes também contribuam na reestruturação dos espaços pedagógicos. Ao pensarmos sobre a formação de um profissional que exerce seu ofício nesse contexto, precisamos refletir a respeito da aprendizagem do professor (LOPES, 2008, p.68).</w:t>
      </w:r>
    </w:p>
    <w:p w:rsidR="00750E5E" w:rsidRPr="00750E5E" w:rsidRDefault="00750E5E" w:rsidP="000D334B">
      <w:pPr>
        <w:spacing w:before="0" w:beforeAutospacing="0" w:line="240" w:lineRule="auto"/>
        <w:ind w:left="2268" w:firstLine="0"/>
        <w:rPr>
          <w:rFonts w:ascii="Arial" w:hAnsi="Arial" w:cs="Arial"/>
          <w:sz w:val="24"/>
          <w:szCs w:val="24"/>
        </w:rPr>
      </w:pPr>
    </w:p>
    <w:p w:rsidR="00C86FFC" w:rsidRDefault="00643A80" w:rsidP="000D334B">
      <w:pPr>
        <w:spacing w:before="0" w:beforeAutospacing="0"/>
        <w:rPr>
          <w:rFonts w:ascii="Arial" w:hAnsi="Arial" w:cs="Arial"/>
          <w:sz w:val="24"/>
          <w:szCs w:val="24"/>
        </w:rPr>
      </w:pPr>
      <w:r>
        <w:rPr>
          <w:rFonts w:ascii="Arial" w:hAnsi="Arial" w:cs="Arial"/>
          <w:sz w:val="24"/>
          <w:szCs w:val="24"/>
        </w:rPr>
        <w:t xml:space="preserve">Por conseguinte, um terceiro questionamento vem </w:t>
      </w:r>
      <w:r w:rsidR="005D7AC1">
        <w:rPr>
          <w:rFonts w:ascii="Arial" w:hAnsi="Arial" w:cs="Arial"/>
          <w:sz w:val="24"/>
          <w:szCs w:val="24"/>
        </w:rPr>
        <w:t>à</w:t>
      </w:r>
      <w:r>
        <w:rPr>
          <w:rFonts w:ascii="Arial" w:hAnsi="Arial" w:cs="Arial"/>
          <w:sz w:val="24"/>
          <w:szCs w:val="24"/>
        </w:rPr>
        <w:t xml:space="preserve"> tona: </w:t>
      </w:r>
      <w:r w:rsidR="00C86FFC" w:rsidRPr="00643A80">
        <w:rPr>
          <w:rFonts w:ascii="Arial" w:hAnsi="Arial" w:cs="Arial"/>
          <w:sz w:val="24"/>
          <w:szCs w:val="24"/>
        </w:rPr>
        <w:t>Qual a metodologia adotada para melhor aprendizagem de estatística na educação básica?</w:t>
      </w:r>
      <w:r w:rsidR="0053279A">
        <w:rPr>
          <w:rFonts w:ascii="Arial" w:hAnsi="Arial" w:cs="Arial"/>
          <w:sz w:val="24"/>
          <w:szCs w:val="24"/>
        </w:rPr>
        <w:t xml:space="preserve"> O processo de ensino e aprendizagem de modelos matemáticos, em especial da estatística, requer </w:t>
      </w:r>
      <w:r w:rsidR="005D7AC1">
        <w:rPr>
          <w:rFonts w:ascii="Arial" w:hAnsi="Arial" w:cs="Arial"/>
          <w:sz w:val="24"/>
          <w:szCs w:val="24"/>
        </w:rPr>
        <w:t>extrema habilidade e competência</w:t>
      </w:r>
      <w:r w:rsidR="0053279A">
        <w:rPr>
          <w:rFonts w:ascii="Arial" w:hAnsi="Arial" w:cs="Arial"/>
          <w:sz w:val="24"/>
          <w:szCs w:val="24"/>
        </w:rPr>
        <w:t xml:space="preserve"> dos professores envolvidos de maneira a produzir métodos</w:t>
      </w:r>
      <w:r w:rsidR="005D7AC1">
        <w:rPr>
          <w:rFonts w:ascii="Arial" w:hAnsi="Arial" w:cs="Arial"/>
          <w:sz w:val="24"/>
          <w:szCs w:val="24"/>
        </w:rPr>
        <w:t xml:space="preserve"> educacionais</w:t>
      </w:r>
      <w:r w:rsidR="0053279A">
        <w:rPr>
          <w:rFonts w:ascii="Arial" w:hAnsi="Arial" w:cs="Arial"/>
          <w:sz w:val="24"/>
          <w:szCs w:val="24"/>
        </w:rPr>
        <w:t xml:space="preserve"> eficazes no entendimento </w:t>
      </w:r>
      <w:r w:rsidR="005D7AC1">
        <w:rPr>
          <w:rFonts w:ascii="Arial" w:hAnsi="Arial" w:cs="Arial"/>
          <w:sz w:val="24"/>
          <w:szCs w:val="24"/>
        </w:rPr>
        <w:t xml:space="preserve">deste conteúdo. </w:t>
      </w:r>
    </w:p>
    <w:p w:rsidR="00E958D4" w:rsidRPr="0095431A" w:rsidRDefault="007241A8" w:rsidP="000D334B">
      <w:pPr>
        <w:spacing w:before="0" w:beforeAutospacing="0" w:line="240" w:lineRule="auto"/>
        <w:ind w:left="2268" w:firstLine="0"/>
        <w:rPr>
          <w:rFonts w:ascii="Arial" w:hAnsi="Arial" w:cs="Arial"/>
        </w:rPr>
      </w:pPr>
      <w:r w:rsidRPr="0095431A">
        <w:rPr>
          <w:rFonts w:ascii="Arial" w:hAnsi="Arial" w:cs="Arial"/>
        </w:rPr>
        <w:t>Os atuais índices de fracasso mostram que a metodologia baseada em memorização de regras e definições, empregadas ainda hoje no ensino de matemática na maioria das escolas, não suscita o interesse e nem a aprendizagem desses conteúdos. É preciso uma metodologia significativa, que traz respostas aos estudantes como seres que pensam (MALDANER, 2011, p.29)</w:t>
      </w:r>
    </w:p>
    <w:p w:rsidR="008B32A6" w:rsidRPr="0095431A" w:rsidRDefault="008B32A6" w:rsidP="000D334B">
      <w:pPr>
        <w:spacing w:before="0" w:beforeAutospacing="0" w:line="240" w:lineRule="auto"/>
        <w:ind w:left="2268" w:firstLine="0"/>
        <w:rPr>
          <w:rFonts w:ascii="Arial" w:hAnsi="Arial" w:cs="Arial"/>
        </w:rPr>
      </w:pPr>
    </w:p>
    <w:p w:rsidR="00E958D4" w:rsidRPr="002B6189" w:rsidRDefault="00E958D4" w:rsidP="000D334B">
      <w:pPr>
        <w:spacing w:before="0" w:beforeAutospacing="0"/>
        <w:ind w:firstLine="0"/>
        <w:rPr>
          <w:rFonts w:ascii="Arial" w:hAnsi="Arial" w:cs="Arial"/>
          <w:b/>
          <w:caps/>
          <w:sz w:val="24"/>
          <w:szCs w:val="24"/>
        </w:rPr>
      </w:pPr>
      <w:r w:rsidRPr="002B6189">
        <w:rPr>
          <w:rFonts w:ascii="Arial" w:hAnsi="Arial" w:cs="Arial"/>
          <w:b/>
          <w:caps/>
          <w:sz w:val="24"/>
          <w:szCs w:val="24"/>
        </w:rPr>
        <w:lastRenderedPageBreak/>
        <w:t>Algumas práticas para o ensino de</w:t>
      </w:r>
      <w:r w:rsidR="002B6189" w:rsidRPr="002B6189">
        <w:rPr>
          <w:rFonts w:ascii="Arial" w:hAnsi="Arial" w:cs="Arial"/>
          <w:b/>
          <w:caps/>
          <w:sz w:val="24"/>
          <w:szCs w:val="24"/>
        </w:rPr>
        <w:t xml:space="preserve"> estatística na educação básica</w:t>
      </w:r>
    </w:p>
    <w:p w:rsidR="00C516E1" w:rsidRDefault="00366F94" w:rsidP="000D334B">
      <w:pPr>
        <w:spacing w:before="0" w:beforeAutospacing="0"/>
        <w:rPr>
          <w:rFonts w:ascii="Arial" w:hAnsi="Arial" w:cs="Arial"/>
          <w:sz w:val="24"/>
          <w:szCs w:val="24"/>
        </w:rPr>
      </w:pPr>
      <w:r w:rsidRPr="00B63CA4">
        <w:rPr>
          <w:rFonts w:ascii="Arial" w:eastAsia="Times New Roman" w:hAnsi="Arial" w:cs="Arial"/>
          <w:sz w:val="24"/>
          <w:szCs w:val="24"/>
          <w:lang w:eastAsia="pt-BR"/>
        </w:rPr>
        <w:t>O modelo de educação brasileiro atual se mantém inquestionável e previsível, seja na forma de ensinar do professor ou na forma de aprender do aluno</w:t>
      </w:r>
      <w:r w:rsidRPr="00B63CA4">
        <w:rPr>
          <w:rFonts w:ascii="Arial" w:hAnsi="Arial" w:cs="Arial"/>
        </w:rPr>
        <w:t xml:space="preserve">, desta forma </w:t>
      </w:r>
      <w:r>
        <w:rPr>
          <w:rFonts w:ascii="Arial" w:hAnsi="Arial" w:cs="Arial"/>
          <w:sz w:val="24"/>
          <w:szCs w:val="24"/>
        </w:rPr>
        <w:t>apresentaremos</w:t>
      </w:r>
      <w:r w:rsidRPr="004E7B36">
        <w:rPr>
          <w:rFonts w:ascii="Arial" w:hAnsi="Arial" w:cs="Arial"/>
          <w:sz w:val="24"/>
          <w:szCs w:val="24"/>
        </w:rPr>
        <w:t xml:space="preserve"> um experimento bastante interessante que pode ser facilmente desenvolvido no ensino fundamental para o estudo de estatística.</w:t>
      </w:r>
      <w:r w:rsidR="00B63CA4" w:rsidRPr="00B63CA4">
        <w:rPr>
          <w:rFonts w:ascii="Arial" w:hAnsi="Arial" w:cs="Arial"/>
          <w:sz w:val="24"/>
          <w:szCs w:val="24"/>
        </w:rPr>
        <w:t xml:space="preserve"> </w:t>
      </w:r>
      <w:r w:rsidR="00B139C4">
        <w:rPr>
          <w:rFonts w:ascii="Arial" w:hAnsi="Arial" w:cs="Arial"/>
          <w:sz w:val="24"/>
          <w:szCs w:val="24"/>
        </w:rPr>
        <w:t>Para Hattie (2017) o grande objetivo da escola é assegura</w:t>
      </w:r>
      <w:r w:rsidR="00C516E1">
        <w:rPr>
          <w:rFonts w:ascii="Arial" w:hAnsi="Arial" w:cs="Arial"/>
          <w:sz w:val="24"/>
          <w:szCs w:val="24"/>
        </w:rPr>
        <w:t>r</w:t>
      </w:r>
      <w:r w:rsidR="00B139C4">
        <w:rPr>
          <w:rFonts w:ascii="Arial" w:hAnsi="Arial" w:cs="Arial"/>
          <w:sz w:val="24"/>
          <w:szCs w:val="24"/>
        </w:rPr>
        <w:t xml:space="preserve"> que todos os alunos aprendam e não apenas que tenham aulas. As práticas e procedimentos </w:t>
      </w:r>
      <w:r w:rsidR="00C516E1">
        <w:rPr>
          <w:rFonts w:ascii="Arial" w:hAnsi="Arial" w:cs="Arial"/>
          <w:sz w:val="24"/>
          <w:szCs w:val="24"/>
        </w:rPr>
        <w:t>adotados</w:t>
      </w:r>
      <w:r w:rsidR="00B139C4">
        <w:rPr>
          <w:rFonts w:ascii="Arial" w:hAnsi="Arial" w:cs="Arial"/>
          <w:sz w:val="24"/>
          <w:szCs w:val="24"/>
        </w:rPr>
        <w:t xml:space="preserve"> pelos professores em sala de aula devem está diretamente associada </w:t>
      </w:r>
      <w:r>
        <w:rPr>
          <w:rFonts w:ascii="Arial" w:hAnsi="Arial" w:cs="Arial"/>
          <w:sz w:val="24"/>
          <w:szCs w:val="24"/>
        </w:rPr>
        <w:t>à</w:t>
      </w:r>
      <w:r w:rsidR="00B139C4">
        <w:rPr>
          <w:rFonts w:ascii="Arial" w:hAnsi="Arial" w:cs="Arial"/>
          <w:sz w:val="24"/>
          <w:szCs w:val="24"/>
        </w:rPr>
        <w:t xml:space="preserve"> aprendizagem dos alunos. </w:t>
      </w:r>
    </w:p>
    <w:p w:rsidR="00366F94" w:rsidRDefault="00366F94" w:rsidP="000D334B">
      <w:pPr>
        <w:spacing w:before="0" w:beforeAutospacing="0" w:line="240" w:lineRule="auto"/>
        <w:ind w:left="2268" w:firstLine="0"/>
        <w:rPr>
          <w:rFonts w:ascii="Arial" w:hAnsi="Arial" w:cs="Arial"/>
          <w:sz w:val="24"/>
          <w:szCs w:val="24"/>
        </w:rPr>
      </w:pPr>
      <w:r w:rsidRPr="00366F94">
        <w:rPr>
          <w:rFonts w:ascii="Arial" w:hAnsi="Arial" w:cs="Arial"/>
        </w:rPr>
        <w:t>O planejamento da aula pode ser feito de várias maneiras, mas a mais poderosa é quando os professores trabalham juntos para desenvolver planos e desenvolver um entendimento comum do que vale a pena ensinar, colaboram na compreensão de suas crenças de desafio e progresso e trabalham juntos para avaliar o impacto do seu planejamento nos resultados dos alunos</w:t>
      </w:r>
      <w:r>
        <w:rPr>
          <w:rFonts w:ascii="Arial" w:hAnsi="Arial" w:cs="Arial"/>
          <w:sz w:val="24"/>
          <w:szCs w:val="24"/>
        </w:rPr>
        <w:t xml:space="preserve"> (HATTIE, 2017, p.35</w:t>
      </w:r>
      <w:proofErr w:type="gramStart"/>
      <w:r>
        <w:rPr>
          <w:rFonts w:ascii="Arial" w:hAnsi="Arial" w:cs="Arial"/>
          <w:sz w:val="24"/>
          <w:szCs w:val="24"/>
        </w:rPr>
        <w:t>)</w:t>
      </w:r>
      <w:proofErr w:type="gramEnd"/>
    </w:p>
    <w:p w:rsidR="00825DFE" w:rsidRDefault="00825DFE" w:rsidP="000D334B">
      <w:pPr>
        <w:spacing w:before="0" w:beforeAutospacing="0" w:line="240" w:lineRule="auto"/>
        <w:ind w:left="2268" w:firstLine="0"/>
        <w:rPr>
          <w:rFonts w:ascii="Arial" w:hAnsi="Arial" w:cs="Arial"/>
          <w:sz w:val="24"/>
          <w:szCs w:val="24"/>
        </w:rPr>
      </w:pPr>
    </w:p>
    <w:p w:rsidR="002E42E5" w:rsidRDefault="00366F94" w:rsidP="000D334B">
      <w:pPr>
        <w:spacing w:before="0" w:beforeAutospacing="0"/>
        <w:rPr>
          <w:rFonts w:ascii="Arial" w:hAnsi="Arial" w:cs="Arial"/>
          <w:sz w:val="24"/>
          <w:szCs w:val="24"/>
        </w:rPr>
      </w:pPr>
      <w:r>
        <w:rPr>
          <w:rFonts w:ascii="Arial" w:hAnsi="Arial" w:cs="Arial"/>
          <w:sz w:val="24"/>
          <w:szCs w:val="24"/>
        </w:rPr>
        <w:t xml:space="preserve">O planejamento de uma aula de estatística para alunos do ensino fundamental é de grande valia, não somente para a disciplina matemática, como para qualquer outra disciplina, pois dar a oportunidade do aluno aprender a analisar e interpretar dados. </w:t>
      </w:r>
    </w:p>
    <w:p w:rsidR="002E42E5" w:rsidRDefault="002E42E5" w:rsidP="002E42E5">
      <w:pPr>
        <w:spacing w:before="0" w:beforeAutospacing="0" w:line="240" w:lineRule="auto"/>
        <w:ind w:left="2268" w:firstLine="0"/>
        <w:rPr>
          <w:rFonts w:ascii="Arial" w:hAnsi="Arial" w:cs="Arial"/>
        </w:rPr>
      </w:pPr>
      <w:r w:rsidRPr="00B1270D">
        <w:rPr>
          <w:rFonts w:ascii="Arial" w:hAnsi="Arial" w:cs="Arial"/>
        </w:rPr>
        <w:t xml:space="preserve">Um dos aspectos importantes na formação estatística durante a educação básica refere-se à capacidade em </w:t>
      </w:r>
      <w:r>
        <w:rPr>
          <w:rFonts w:ascii="Arial" w:hAnsi="Arial" w:cs="Arial"/>
        </w:rPr>
        <w:t>perceber a existência da varia</w:t>
      </w:r>
      <w:r w:rsidRPr="00B1270D">
        <w:rPr>
          <w:rFonts w:ascii="Arial" w:hAnsi="Arial" w:cs="Arial"/>
        </w:rPr>
        <w:t>ção, à necessidade de descrever populações, a partir de coleta de dados, e à necessidade de reduzir dados primitivos, percebendo tendências e características através de sínteses e apresentação de dados. Conforme os estudantes forem progredindo em lidar com investigações estatísticas, seria importante que eles entendessem a necessidade de estudar amostras, ao invés de populações, e fazer inferências de amostras para populações</w:t>
      </w:r>
      <w:r>
        <w:rPr>
          <w:rFonts w:ascii="Arial" w:hAnsi="Arial" w:cs="Arial"/>
        </w:rPr>
        <w:t xml:space="preserve"> (LOPES, 2008, p.69).</w:t>
      </w:r>
    </w:p>
    <w:p w:rsidR="002E42E5" w:rsidRDefault="002E42E5" w:rsidP="000D334B">
      <w:pPr>
        <w:spacing w:before="0" w:beforeAutospacing="0"/>
        <w:rPr>
          <w:rFonts w:ascii="Arial" w:hAnsi="Arial" w:cs="Arial"/>
          <w:sz w:val="24"/>
          <w:szCs w:val="24"/>
        </w:rPr>
      </w:pPr>
    </w:p>
    <w:p w:rsidR="00825DFE" w:rsidRDefault="00BF439E" w:rsidP="002E42E5">
      <w:pPr>
        <w:spacing w:before="0" w:beforeAutospacing="0"/>
        <w:rPr>
          <w:rFonts w:ascii="Arial" w:hAnsi="Arial" w:cs="Arial"/>
          <w:sz w:val="24"/>
          <w:szCs w:val="24"/>
        </w:rPr>
      </w:pPr>
      <w:r>
        <w:rPr>
          <w:rFonts w:ascii="Arial" w:hAnsi="Arial" w:cs="Arial"/>
          <w:sz w:val="24"/>
          <w:szCs w:val="24"/>
        </w:rPr>
        <w:t>Diante do exposto, a</w:t>
      </w:r>
      <w:r w:rsidR="00BC20B4">
        <w:rPr>
          <w:rFonts w:ascii="Arial" w:hAnsi="Arial" w:cs="Arial"/>
          <w:sz w:val="24"/>
          <w:szCs w:val="24"/>
        </w:rPr>
        <w:t xml:space="preserve"> ideia </w:t>
      </w:r>
      <w:r>
        <w:rPr>
          <w:rFonts w:ascii="Arial" w:hAnsi="Arial" w:cs="Arial"/>
          <w:sz w:val="24"/>
          <w:szCs w:val="24"/>
        </w:rPr>
        <w:t xml:space="preserve">da aula </w:t>
      </w:r>
      <w:r w:rsidR="00BC20B4">
        <w:rPr>
          <w:rFonts w:ascii="Arial" w:hAnsi="Arial" w:cs="Arial"/>
          <w:sz w:val="24"/>
          <w:szCs w:val="24"/>
        </w:rPr>
        <w:t xml:space="preserve">consiste em apresentar para alunos do ensino fundamental a seguinte </w:t>
      </w:r>
      <w:r w:rsidR="00FE2E16">
        <w:rPr>
          <w:rFonts w:ascii="Arial" w:hAnsi="Arial" w:cs="Arial"/>
          <w:sz w:val="24"/>
          <w:szCs w:val="24"/>
        </w:rPr>
        <w:t>proposta (</w:t>
      </w:r>
      <w:r w:rsidR="006A4DA3">
        <w:rPr>
          <w:rFonts w:ascii="Arial" w:hAnsi="Arial" w:cs="Arial"/>
          <w:sz w:val="24"/>
          <w:szCs w:val="24"/>
        </w:rPr>
        <w:t>Tabela</w:t>
      </w:r>
      <w:r w:rsidR="00FE2E16">
        <w:rPr>
          <w:rFonts w:ascii="Arial" w:hAnsi="Arial" w:cs="Arial"/>
          <w:sz w:val="24"/>
          <w:szCs w:val="24"/>
        </w:rPr>
        <w:t xml:space="preserve"> I).</w:t>
      </w:r>
    </w:p>
    <w:p w:rsidR="00FE2E16" w:rsidRPr="002B6189" w:rsidRDefault="006A4DA3" w:rsidP="000D334B">
      <w:pPr>
        <w:spacing w:before="0" w:beforeAutospacing="0" w:line="276" w:lineRule="auto"/>
        <w:rPr>
          <w:rFonts w:ascii="Arial" w:hAnsi="Arial" w:cs="Arial"/>
        </w:rPr>
      </w:pPr>
      <w:r w:rsidRPr="002B6189">
        <w:rPr>
          <w:rFonts w:ascii="Arial" w:hAnsi="Arial" w:cs="Arial"/>
        </w:rPr>
        <w:t>Tabela</w:t>
      </w:r>
      <w:r w:rsidR="00FE2E16" w:rsidRPr="002B6189">
        <w:rPr>
          <w:rFonts w:ascii="Arial" w:hAnsi="Arial" w:cs="Arial"/>
        </w:rPr>
        <w:t xml:space="preserve"> I: Experimento como Prática no Ensino de Estatística na Educação Básica.</w:t>
      </w:r>
    </w:p>
    <w:p w:rsidR="00FE2E16" w:rsidRPr="002B6189" w:rsidRDefault="00FE2E16" w:rsidP="000D334B">
      <w:pPr>
        <w:spacing w:before="0" w:beforeAutospacing="0" w:line="276" w:lineRule="auto"/>
        <w:rPr>
          <w:rFonts w:ascii="Arial" w:hAnsi="Arial" w:cs="Arial"/>
        </w:rPr>
      </w:pPr>
    </w:p>
    <w:tbl>
      <w:tblPr>
        <w:tblStyle w:val="SombreamentoClaro"/>
        <w:tblW w:w="0" w:type="auto"/>
        <w:tblLook w:val="04A0"/>
      </w:tblPr>
      <w:tblGrid>
        <w:gridCol w:w="8644"/>
      </w:tblGrid>
      <w:tr w:rsidR="00B63CA4" w:rsidRPr="002B6189" w:rsidTr="00A334A3">
        <w:trPr>
          <w:cnfStyle w:val="100000000000"/>
        </w:trPr>
        <w:tc>
          <w:tcPr>
            <w:cnfStyle w:val="001000000000"/>
            <w:tcW w:w="8644" w:type="dxa"/>
          </w:tcPr>
          <w:p w:rsidR="00051E24" w:rsidRPr="002B6189" w:rsidRDefault="00051E24" w:rsidP="000D334B">
            <w:pPr>
              <w:pStyle w:val="PargrafodaLista"/>
              <w:spacing w:beforeAutospacing="0"/>
              <w:ind w:firstLine="0"/>
              <w:rPr>
                <w:rFonts w:ascii="Arial" w:hAnsi="Arial" w:cs="Arial"/>
                <w:b w:val="0"/>
              </w:rPr>
            </w:pPr>
          </w:p>
          <w:p w:rsidR="00FE2E16" w:rsidRPr="002B6189" w:rsidRDefault="00B63CA4" w:rsidP="000D334B">
            <w:pPr>
              <w:pStyle w:val="PargrafodaLista"/>
              <w:numPr>
                <w:ilvl w:val="0"/>
                <w:numId w:val="2"/>
              </w:numPr>
              <w:spacing w:beforeAutospacing="0"/>
              <w:rPr>
                <w:rFonts w:ascii="Arial" w:hAnsi="Arial" w:cs="Arial"/>
                <w:b w:val="0"/>
              </w:rPr>
            </w:pPr>
            <w:r w:rsidRPr="002B6189">
              <w:rPr>
                <w:rFonts w:ascii="Arial" w:hAnsi="Arial" w:cs="Arial"/>
                <w:b w:val="0"/>
              </w:rPr>
              <w:t>Selecionar aleatoriamente vintes alunos da escola e solicitar as seguintes informações: Idade (em anos), Peso (kg), Altura (cm), Número de irmãos (quantidade) e Horas por dia na internet (em horas).</w:t>
            </w:r>
          </w:p>
          <w:p w:rsidR="00FE2E16" w:rsidRPr="002B6189" w:rsidRDefault="00FE2E16" w:rsidP="000D334B">
            <w:pPr>
              <w:pStyle w:val="PargrafodaLista"/>
              <w:spacing w:beforeAutospacing="0"/>
              <w:ind w:firstLine="0"/>
              <w:rPr>
                <w:rFonts w:ascii="Arial" w:hAnsi="Arial" w:cs="Arial"/>
                <w:b w:val="0"/>
              </w:rPr>
            </w:pPr>
            <w:r w:rsidRPr="002B6189">
              <w:rPr>
                <w:rFonts w:ascii="Arial" w:hAnsi="Arial" w:cs="Arial"/>
                <w:b w:val="0"/>
              </w:rPr>
              <w:t xml:space="preserve"> </w:t>
            </w:r>
          </w:p>
          <w:p w:rsidR="00FE2E16" w:rsidRPr="002B6189" w:rsidRDefault="00051E24" w:rsidP="000D334B">
            <w:pPr>
              <w:pStyle w:val="PargrafodaLista"/>
              <w:numPr>
                <w:ilvl w:val="0"/>
                <w:numId w:val="2"/>
              </w:numPr>
              <w:spacing w:beforeAutospacing="0"/>
              <w:rPr>
                <w:rFonts w:ascii="Arial" w:hAnsi="Arial" w:cs="Arial"/>
                <w:b w:val="0"/>
              </w:rPr>
            </w:pPr>
            <w:r w:rsidRPr="002B6189">
              <w:rPr>
                <w:rFonts w:ascii="Arial" w:hAnsi="Arial" w:cs="Arial"/>
                <w:b w:val="0"/>
              </w:rPr>
              <w:t xml:space="preserve">Atividades a serem desenvolvidas: </w:t>
            </w:r>
            <w:r w:rsidR="00FE2E16" w:rsidRPr="002B6189">
              <w:rPr>
                <w:rFonts w:ascii="Arial" w:hAnsi="Arial" w:cs="Arial"/>
                <w:b w:val="0"/>
              </w:rPr>
              <w:t xml:space="preserve">Coleta dos dados, Tabulação dos dados, Construção de Gráfico estatístico e Cálculo de medidas estatísticas. </w:t>
            </w:r>
          </w:p>
          <w:p w:rsidR="00B63CA4" w:rsidRPr="002B6189" w:rsidRDefault="00B63CA4" w:rsidP="000D334B">
            <w:pPr>
              <w:spacing w:beforeAutospacing="0"/>
              <w:ind w:firstLine="0"/>
              <w:rPr>
                <w:rFonts w:ascii="Arial" w:hAnsi="Arial" w:cs="Arial"/>
              </w:rPr>
            </w:pPr>
          </w:p>
        </w:tc>
      </w:tr>
    </w:tbl>
    <w:p w:rsidR="00FE2E16" w:rsidRPr="002B6189" w:rsidRDefault="00FE2E16" w:rsidP="000D334B">
      <w:pPr>
        <w:spacing w:before="0" w:beforeAutospacing="0"/>
        <w:ind w:firstLine="0"/>
        <w:rPr>
          <w:rFonts w:ascii="Arial" w:hAnsi="Arial" w:cs="Arial"/>
        </w:rPr>
      </w:pPr>
      <w:r w:rsidRPr="002B6189">
        <w:rPr>
          <w:rFonts w:ascii="Arial" w:hAnsi="Arial" w:cs="Arial"/>
        </w:rPr>
        <w:t xml:space="preserve">Fonte: Elaboração do Autor. </w:t>
      </w:r>
    </w:p>
    <w:p w:rsidR="00C0564B" w:rsidRDefault="00051E24" w:rsidP="000D334B">
      <w:pPr>
        <w:spacing w:before="0" w:beforeAutospacing="0"/>
        <w:rPr>
          <w:rFonts w:ascii="Arial" w:hAnsi="Arial" w:cs="Arial"/>
          <w:sz w:val="24"/>
          <w:szCs w:val="24"/>
        </w:rPr>
      </w:pPr>
      <w:r w:rsidRPr="00F14078">
        <w:rPr>
          <w:rFonts w:ascii="Arial" w:hAnsi="Arial" w:cs="Arial"/>
          <w:sz w:val="24"/>
          <w:szCs w:val="24"/>
        </w:rPr>
        <w:lastRenderedPageBreak/>
        <w:t xml:space="preserve">Observa-se que selecionar aleatoriamente indivíduos de uma população significa afirmar que </w:t>
      </w:r>
      <w:r w:rsidR="00830BA5" w:rsidRPr="00F14078">
        <w:rPr>
          <w:rFonts w:ascii="Arial" w:hAnsi="Arial" w:cs="Arial"/>
          <w:sz w:val="24"/>
          <w:szCs w:val="24"/>
        </w:rPr>
        <w:t>todos os elementos da população têm</w:t>
      </w:r>
      <w:r w:rsidRPr="00F14078">
        <w:rPr>
          <w:rFonts w:ascii="Arial" w:hAnsi="Arial" w:cs="Arial"/>
          <w:sz w:val="24"/>
          <w:szCs w:val="24"/>
        </w:rPr>
        <w:t xml:space="preserve"> igual p</w:t>
      </w:r>
      <w:r w:rsidR="00830BA5" w:rsidRPr="00F14078">
        <w:rPr>
          <w:rFonts w:ascii="Arial" w:hAnsi="Arial" w:cs="Arial"/>
          <w:sz w:val="24"/>
          <w:szCs w:val="24"/>
        </w:rPr>
        <w:t xml:space="preserve">robabilidade de ser selecionado, e a seleção de um individuo não afeta a probabilidade de qualquer outro. </w:t>
      </w:r>
      <w:r w:rsidR="00295F9E">
        <w:rPr>
          <w:rFonts w:ascii="Arial" w:hAnsi="Arial" w:cs="Arial"/>
          <w:sz w:val="24"/>
          <w:szCs w:val="24"/>
        </w:rPr>
        <w:t xml:space="preserve">A coleta de dados é uma importante tarefa na pesquisa, pois envolve a população a ser estudada e a forma como os dados serão selecionados. </w:t>
      </w:r>
      <w:r w:rsidR="00830BA5" w:rsidRPr="00F14078">
        <w:rPr>
          <w:rFonts w:ascii="Arial" w:hAnsi="Arial" w:cs="Arial"/>
          <w:sz w:val="24"/>
          <w:szCs w:val="24"/>
        </w:rPr>
        <w:t>É importante que após a coleta dos dados</w:t>
      </w:r>
      <w:r w:rsidR="00EB101B" w:rsidRPr="00F14078">
        <w:rPr>
          <w:rFonts w:ascii="Arial" w:hAnsi="Arial" w:cs="Arial"/>
          <w:sz w:val="24"/>
          <w:szCs w:val="24"/>
        </w:rPr>
        <w:t xml:space="preserve"> se faça a tabula</w:t>
      </w:r>
      <w:r w:rsidR="00295F9E">
        <w:rPr>
          <w:rFonts w:ascii="Arial" w:hAnsi="Arial" w:cs="Arial"/>
          <w:sz w:val="24"/>
          <w:szCs w:val="24"/>
        </w:rPr>
        <w:t xml:space="preserve">ção dos dados, </w:t>
      </w:r>
      <w:r w:rsidR="00501059" w:rsidRPr="00F14078">
        <w:rPr>
          <w:rFonts w:ascii="Arial" w:hAnsi="Arial" w:cs="Arial"/>
          <w:sz w:val="24"/>
          <w:szCs w:val="24"/>
        </w:rPr>
        <w:t xml:space="preserve">onde cada aluno entrevistado está associado </w:t>
      </w:r>
      <w:r w:rsidR="00295F9E" w:rsidRPr="00F14078">
        <w:rPr>
          <w:rFonts w:ascii="Arial" w:hAnsi="Arial" w:cs="Arial"/>
          <w:sz w:val="24"/>
          <w:szCs w:val="24"/>
        </w:rPr>
        <w:t>às</w:t>
      </w:r>
      <w:r w:rsidR="00501059" w:rsidRPr="00F14078">
        <w:rPr>
          <w:rFonts w:ascii="Arial" w:hAnsi="Arial" w:cs="Arial"/>
          <w:sz w:val="24"/>
          <w:szCs w:val="24"/>
        </w:rPr>
        <w:t xml:space="preserve"> cinco perguntas executadas. </w:t>
      </w:r>
      <w:r w:rsidR="00C0564B">
        <w:rPr>
          <w:rFonts w:ascii="Arial" w:hAnsi="Arial" w:cs="Arial"/>
          <w:sz w:val="24"/>
          <w:szCs w:val="24"/>
        </w:rPr>
        <w:t>Para Marconi e Lakatos tabulação dos dados significa:</w:t>
      </w:r>
    </w:p>
    <w:p w:rsidR="00C0564B" w:rsidRDefault="00C0564B" w:rsidP="000D334B">
      <w:pPr>
        <w:spacing w:before="0" w:beforeAutospacing="0" w:line="240" w:lineRule="auto"/>
        <w:ind w:left="2268" w:firstLine="0"/>
        <w:rPr>
          <w:rFonts w:ascii="Arial" w:hAnsi="Arial" w:cs="Arial"/>
          <w:caps/>
        </w:rPr>
      </w:pPr>
      <w:r w:rsidRPr="00C0564B">
        <w:rPr>
          <w:rFonts w:ascii="Arial" w:hAnsi="Arial" w:cs="Arial"/>
        </w:rPr>
        <w:t>A disposição dos dados em tabelas, possibilitando maior facilidade na verificação das inter-relações entre eles. É uma parte do processo técnico de análise estatística, que permite sintetizar os dados de observação conseguidos pelas diferentes categorias. Desta forma, poderão ser mais bem compreendidos e interpretados mais rapidamente (</w:t>
      </w:r>
      <w:r w:rsidRPr="00C0564B">
        <w:rPr>
          <w:rFonts w:ascii="Arial" w:hAnsi="Arial" w:cs="Arial"/>
          <w:caps/>
        </w:rPr>
        <w:t>Marconi</w:t>
      </w:r>
      <w:r w:rsidRPr="00C0564B">
        <w:rPr>
          <w:rFonts w:ascii="Arial" w:hAnsi="Arial" w:cs="Arial"/>
        </w:rPr>
        <w:t xml:space="preserve"> &amp; </w:t>
      </w:r>
      <w:r w:rsidRPr="00C0564B">
        <w:rPr>
          <w:rFonts w:ascii="Arial" w:hAnsi="Arial" w:cs="Arial"/>
          <w:caps/>
        </w:rPr>
        <w:t xml:space="preserve">Lakatos, 1999, </w:t>
      </w:r>
      <w:r w:rsidR="00A77F7F" w:rsidRPr="00A77F7F">
        <w:rPr>
          <w:rFonts w:ascii="Arial" w:hAnsi="Arial" w:cs="Arial"/>
        </w:rPr>
        <w:t>p</w:t>
      </w:r>
      <w:r w:rsidRPr="00C0564B">
        <w:rPr>
          <w:rFonts w:ascii="Arial" w:hAnsi="Arial" w:cs="Arial"/>
          <w:caps/>
        </w:rPr>
        <w:t xml:space="preserve">.36). </w:t>
      </w:r>
    </w:p>
    <w:p w:rsidR="00825DFE" w:rsidRPr="00C0564B" w:rsidRDefault="00825DFE" w:rsidP="000D334B">
      <w:pPr>
        <w:spacing w:before="0" w:beforeAutospacing="0" w:line="240" w:lineRule="auto"/>
        <w:ind w:left="2268" w:firstLine="0"/>
        <w:rPr>
          <w:rFonts w:ascii="Arial" w:hAnsi="Arial" w:cs="Arial"/>
        </w:rPr>
      </w:pPr>
    </w:p>
    <w:p w:rsidR="000D334B" w:rsidRPr="000D334B" w:rsidRDefault="00051E24" w:rsidP="000D334B">
      <w:pPr>
        <w:spacing w:before="0" w:beforeAutospacing="0"/>
        <w:rPr>
          <w:rFonts w:ascii="Arial" w:hAnsi="Arial" w:cs="Arial"/>
        </w:rPr>
      </w:pPr>
      <w:r w:rsidRPr="00F14078">
        <w:rPr>
          <w:rFonts w:ascii="Arial" w:hAnsi="Arial" w:cs="Arial"/>
          <w:sz w:val="24"/>
          <w:szCs w:val="24"/>
        </w:rPr>
        <w:t xml:space="preserve"> </w:t>
      </w:r>
      <w:r w:rsidR="00295F9E">
        <w:rPr>
          <w:rFonts w:ascii="Arial" w:hAnsi="Arial" w:cs="Arial"/>
          <w:sz w:val="24"/>
          <w:szCs w:val="24"/>
        </w:rPr>
        <w:t>As variáveis</w:t>
      </w:r>
      <w:r w:rsidR="00903A56">
        <w:rPr>
          <w:rFonts w:ascii="Arial" w:hAnsi="Arial" w:cs="Arial"/>
          <w:sz w:val="24"/>
          <w:szCs w:val="24"/>
        </w:rPr>
        <w:t xml:space="preserve"> envolvidas</w:t>
      </w:r>
      <w:r w:rsidR="00295F9E">
        <w:rPr>
          <w:rFonts w:ascii="Arial" w:hAnsi="Arial" w:cs="Arial"/>
          <w:sz w:val="24"/>
          <w:szCs w:val="24"/>
        </w:rPr>
        <w:t xml:space="preserve"> (</w:t>
      </w:r>
      <w:r w:rsidR="00C0564B">
        <w:rPr>
          <w:rFonts w:ascii="Arial" w:hAnsi="Arial" w:cs="Arial"/>
          <w:sz w:val="24"/>
          <w:szCs w:val="24"/>
        </w:rPr>
        <w:t xml:space="preserve">idade, </w:t>
      </w:r>
      <w:r w:rsidR="00295F9E">
        <w:rPr>
          <w:rFonts w:ascii="Arial" w:hAnsi="Arial" w:cs="Arial"/>
          <w:sz w:val="24"/>
          <w:szCs w:val="24"/>
        </w:rPr>
        <w:t>peso, altura, número de irmãos</w:t>
      </w:r>
      <w:r w:rsidR="00903A56">
        <w:rPr>
          <w:rFonts w:ascii="Arial" w:hAnsi="Arial" w:cs="Arial"/>
          <w:sz w:val="24"/>
          <w:szCs w:val="24"/>
        </w:rPr>
        <w:t xml:space="preserve"> e horas na internet)</w:t>
      </w:r>
      <w:r w:rsidR="00374B1C">
        <w:rPr>
          <w:rFonts w:ascii="Arial" w:hAnsi="Arial" w:cs="Arial"/>
          <w:sz w:val="24"/>
          <w:szCs w:val="24"/>
        </w:rPr>
        <w:t xml:space="preserve"> são todas quantitativas. </w:t>
      </w:r>
      <w:r w:rsidR="00903A56" w:rsidRPr="00F14078">
        <w:rPr>
          <w:rFonts w:ascii="Arial" w:hAnsi="Arial" w:cs="Arial"/>
          <w:sz w:val="24"/>
          <w:szCs w:val="24"/>
        </w:rPr>
        <w:t>Está</w:t>
      </w:r>
      <w:r w:rsidR="00064768" w:rsidRPr="00F14078">
        <w:rPr>
          <w:rFonts w:ascii="Arial" w:hAnsi="Arial" w:cs="Arial"/>
          <w:sz w:val="24"/>
          <w:szCs w:val="24"/>
        </w:rPr>
        <w:t xml:space="preserve"> </w:t>
      </w:r>
      <w:r w:rsidR="002143A9" w:rsidRPr="00F14078">
        <w:rPr>
          <w:rFonts w:ascii="Arial" w:hAnsi="Arial" w:cs="Arial"/>
          <w:sz w:val="24"/>
          <w:szCs w:val="24"/>
        </w:rPr>
        <w:t>etapa</w:t>
      </w:r>
      <w:r w:rsidR="00064768" w:rsidRPr="00F14078">
        <w:rPr>
          <w:rFonts w:ascii="Arial" w:hAnsi="Arial" w:cs="Arial"/>
          <w:sz w:val="24"/>
          <w:szCs w:val="24"/>
        </w:rPr>
        <w:t xml:space="preserve"> requer apenas dos alunos envolvidos interesse em </w:t>
      </w:r>
      <w:r w:rsidR="00151C3A" w:rsidRPr="00F14078">
        <w:rPr>
          <w:rFonts w:ascii="Arial" w:hAnsi="Arial" w:cs="Arial"/>
          <w:sz w:val="24"/>
          <w:szCs w:val="24"/>
        </w:rPr>
        <w:t xml:space="preserve">participar de uma atividade de campo, entrevistando colegas de sua escola. </w:t>
      </w:r>
      <w:r w:rsidR="00903A56">
        <w:rPr>
          <w:rFonts w:ascii="Arial" w:hAnsi="Arial" w:cs="Arial"/>
          <w:sz w:val="24"/>
          <w:szCs w:val="24"/>
        </w:rPr>
        <w:t xml:space="preserve">A </w:t>
      </w:r>
      <w:r w:rsidR="006A4DA3">
        <w:rPr>
          <w:rFonts w:ascii="Arial" w:hAnsi="Arial" w:cs="Arial"/>
          <w:sz w:val="24"/>
          <w:szCs w:val="24"/>
        </w:rPr>
        <w:t xml:space="preserve">tabela II </w:t>
      </w:r>
      <w:r w:rsidR="00903A56">
        <w:rPr>
          <w:rFonts w:ascii="Arial" w:hAnsi="Arial" w:cs="Arial"/>
          <w:sz w:val="24"/>
          <w:szCs w:val="24"/>
        </w:rPr>
        <w:t>mostra uma suposta pesquisa com as respostas de 20 alunos fictícios.</w:t>
      </w:r>
    </w:p>
    <w:p w:rsidR="00747798" w:rsidRPr="000D334B" w:rsidRDefault="00FE2E16" w:rsidP="000D334B">
      <w:pPr>
        <w:spacing w:before="0" w:beforeAutospacing="0" w:line="276" w:lineRule="auto"/>
        <w:ind w:firstLine="0"/>
        <w:rPr>
          <w:rFonts w:ascii="Arial" w:hAnsi="Arial" w:cs="Arial"/>
        </w:rPr>
      </w:pPr>
      <w:r w:rsidRPr="000D334B">
        <w:rPr>
          <w:rFonts w:ascii="Arial" w:hAnsi="Arial" w:cs="Arial"/>
        </w:rPr>
        <w:t xml:space="preserve">Tabela </w:t>
      </w:r>
      <w:r w:rsidR="006A4DA3" w:rsidRPr="000D334B">
        <w:rPr>
          <w:rFonts w:ascii="Arial" w:hAnsi="Arial" w:cs="Arial"/>
        </w:rPr>
        <w:t>I</w:t>
      </w:r>
      <w:r w:rsidRPr="000D334B">
        <w:rPr>
          <w:rFonts w:ascii="Arial" w:hAnsi="Arial" w:cs="Arial"/>
        </w:rPr>
        <w:t>I:</w:t>
      </w:r>
      <w:r w:rsidR="00BC20B4" w:rsidRPr="000D334B">
        <w:rPr>
          <w:rFonts w:ascii="Arial" w:hAnsi="Arial" w:cs="Arial"/>
        </w:rPr>
        <w:t xml:space="preserve"> Tabulação dos dados</w:t>
      </w:r>
      <w:r w:rsidRPr="000D334B">
        <w:rPr>
          <w:rFonts w:ascii="Arial" w:hAnsi="Arial" w:cs="Arial"/>
        </w:rPr>
        <w:t xml:space="preserve"> do Experimento, Onde ID – Idade, PE – Peso, AL – Altura, NI – número de irmãos e HI – Horas na Internet.</w:t>
      </w:r>
    </w:p>
    <w:tbl>
      <w:tblPr>
        <w:tblStyle w:val="SombreamentoClaro"/>
        <w:tblW w:w="0" w:type="auto"/>
        <w:tblInd w:w="554" w:type="dxa"/>
        <w:tblLook w:val="04A0"/>
      </w:tblPr>
      <w:tblGrid>
        <w:gridCol w:w="1234"/>
        <w:gridCol w:w="1235"/>
        <w:gridCol w:w="1235"/>
        <w:gridCol w:w="1235"/>
        <w:gridCol w:w="1235"/>
        <w:gridCol w:w="1235"/>
      </w:tblGrid>
      <w:tr w:rsidR="00355E15" w:rsidRPr="000D334B" w:rsidTr="00794DF6">
        <w:trPr>
          <w:cnfStyle w:val="100000000000"/>
        </w:trPr>
        <w:tc>
          <w:tcPr>
            <w:cnfStyle w:val="001000000000"/>
            <w:tcW w:w="1234" w:type="dxa"/>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Alunos</w:t>
            </w:r>
          </w:p>
        </w:tc>
        <w:tc>
          <w:tcPr>
            <w:tcW w:w="1235" w:type="dxa"/>
          </w:tcPr>
          <w:p w:rsidR="00355E15" w:rsidRPr="000D334B" w:rsidRDefault="00355E15" w:rsidP="000D334B">
            <w:pPr>
              <w:spacing w:beforeAutospacing="0"/>
              <w:ind w:firstLine="0"/>
              <w:jc w:val="center"/>
              <w:cnfStyle w:val="100000000000"/>
              <w:rPr>
                <w:rFonts w:ascii="Arial" w:hAnsi="Arial" w:cs="Arial"/>
                <w:b w:val="0"/>
              </w:rPr>
            </w:pPr>
            <w:r w:rsidRPr="000D334B">
              <w:rPr>
                <w:rFonts w:ascii="Arial" w:hAnsi="Arial" w:cs="Arial"/>
                <w:b w:val="0"/>
              </w:rPr>
              <w:t>ID</w:t>
            </w:r>
          </w:p>
        </w:tc>
        <w:tc>
          <w:tcPr>
            <w:tcW w:w="1235" w:type="dxa"/>
          </w:tcPr>
          <w:p w:rsidR="00355E15" w:rsidRPr="000D334B" w:rsidRDefault="00355E15" w:rsidP="000D334B">
            <w:pPr>
              <w:spacing w:beforeAutospacing="0"/>
              <w:ind w:firstLine="0"/>
              <w:jc w:val="center"/>
              <w:cnfStyle w:val="100000000000"/>
              <w:rPr>
                <w:rFonts w:ascii="Arial" w:hAnsi="Arial" w:cs="Arial"/>
                <w:b w:val="0"/>
              </w:rPr>
            </w:pPr>
            <w:r w:rsidRPr="000D334B">
              <w:rPr>
                <w:rFonts w:ascii="Arial" w:hAnsi="Arial" w:cs="Arial"/>
                <w:b w:val="0"/>
              </w:rPr>
              <w:t>PE</w:t>
            </w:r>
          </w:p>
        </w:tc>
        <w:tc>
          <w:tcPr>
            <w:tcW w:w="1235" w:type="dxa"/>
          </w:tcPr>
          <w:p w:rsidR="00355E15" w:rsidRPr="000D334B" w:rsidRDefault="00355E15" w:rsidP="000D334B">
            <w:pPr>
              <w:spacing w:beforeAutospacing="0"/>
              <w:ind w:firstLine="0"/>
              <w:jc w:val="center"/>
              <w:cnfStyle w:val="100000000000"/>
              <w:rPr>
                <w:rFonts w:ascii="Arial" w:hAnsi="Arial" w:cs="Arial"/>
                <w:b w:val="0"/>
              </w:rPr>
            </w:pPr>
            <w:r w:rsidRPr="000D334B">
              <w:rPr>
                <w:rFonts w:ascii="Arial" w:hAnsi="Arial" w:cs="Arial"/>
                <w:b w:val="0"/>
              </w:rPr>
              <w:t>AL</w:t>
            </w:r>
          </w:p>
        </w:tc>
        <w:tc>
          <w:tcPr>
            <w:tcW w:w="1235" w:type="dxa"/>
          </w:tcPr>
          <w:p w:rsidR="00355E15" w:rsidRPr="000D334B" w:rsidRDefault="00355E15" w:rsidP="000D334B">
            <w:pPr>
              <w:spacing w:beforeAutospacing="0"/>
              <w:ind w:firstLine="0"/>
              <w:jc w:val="center"/>
              <w:cnfStyle w:val="100000000000"/>
              <w:rPr>
                <w:rFonts w:ascii="Arial" w:hAnsi="Arial" w:cs="Arial"/>
                <w:b w:val="0"/>
              </w:rPr>
            </w:pPr>
            <w:r w:rsidRPr="000D334B">
              <w:rPr>
                <w:rFonts w:ascii="Arial" w:hAnsi="Arial" w:cs="Arial"/>
                <w:b w:val="0"/>
              </w:rPr>
              <w:t>NI</w:t>
            </w:r>
          </w:p>
        </w:tc>
        <w:tc>
          <w:tcPr>
            <w:tcW w:w="1235" w:type="dxa"/>
          </w:tcPr>
          <w:p w:rsidR="00355E15" w:rsidRPr="000D334B" w:rsidRDefault="00355E15" w:rsidP="000D334B">
            <w:pPr>
              <w:spacing w:beforeAutospacing="0"/>
              <w:ind w:firstLine="0"/>
              <w:jc w:val="center"/>
              <w:cnfStyle w:val="100000000000"/>
              <w:rPr>
                <w:rFonts w:ascii="Arial" w:hAnsi="Arial" w:cs="Arial"/>
                <w:b w:val="0"/>
              </w:rPr>
            </w:pPr>
            <w:r w:rsidRPr="000D334B">
              <w:rPr>
                <w:rFonts w:ascii="Arial" w:hAnsi="Arial" w:cs="Arial"/>
                <w:b w:val="0"/>
              </w:rPr>
              <w:t>HI</w:t>
            </w:r>
          </w:p>
        </w:tc>
      </w:tr>
      <w:tr w:rsidR="00355E15" w:rsidRPr="000D334B" w:rsidTr="00794DF6">
        <w:trPr>
          <w:cnfStyle w:val="000000100000"/>
        </w:trPr>
        <w:tc>
          <w:tcPr>
            <w:cnfStyle w:val="001000000000"/>
            <w:tcW w:w="1234" w:type="dxa"/>
            <w:tcBorders>
              <w:top w:val="single" w:sz="8" w:space="0" w:color="000000" w:themeColor="text1"/>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1</w:t>
            </w:r>
            <w:proofErr w:type="gramEnd"/>
          </w:p>
        </w:tc>
        <w:tc>
          <w:tcPr>
            <w:tcW w:w="1235" w:type="dxa"/>
            <w:tcBorders>
              <w:top w:val="single" w:sz="8" w:space="0" w:color="000000" w:themeColor="text1"/>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11</w:t>
            </w:r>
          </w:p>
        </w:tc>
        <w:tc>
          <w:tcPr>
            <w:tcW w:w="1235" w:type="dxa"/>
            <w:tcBorders>
              <w:top w:val="single" w:sz="8" w:space="0" w:color="000000" w:themeColor="text1"/>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32</w:t>
            </w:r>
          </w:p>
        </w:tc>
        <w:tc>
          <w:tcPr>
            <w:tcW w:w="1235" w:type="dxa"/>
            <w:tcBorders>
              <w:top w:val="single" w:sz="8" w:space="0" w:color="000000" w:themeColor="text1"/>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140</w:t>
            </w:r>
          </w:p>
        </w:tc>
        <w:tc>
          <w:tcPr>
            <w:tcW w:w="1235" w:type="dxa"/>
            <w:tcBorders>
              <w:top w:val="single" w:sz="8" w:space="0" w:color="000000" w:themeColor="text1"/>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2</w:t>
            </w:r>
            <w:proofErr w:type="gramEnd"/>
          </w:p>
        </w:tc>
        <w:tc>
          <w:tcPr>
            <w:tcW w:w="1235" w:type="dxa"/>
            <w:tcBorders>
              <w:top w:val="single" w:sz="8" w:space="0" w:color="000000" w:themeColor="text1"/>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6</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2</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35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2</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7</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3</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35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140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3</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8</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4</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55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158</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5</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3</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5</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13</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45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140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1</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3</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6</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11</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40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135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0</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4</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7</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35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140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1</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5</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8</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43</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155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2</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0</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proofErr w:type="gramStart"/>
            <w:r w:rsidRPr="000D334B">
              <w:rPr>
                <w:rFonts w:ascii="Arial" w:hAnsi="Arial" w:cs="Arial"/>
                <w:b w:val="0"/>
              </w:rPr>
              <w:t>9</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58</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168</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2</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2</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57</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154</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5</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5</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11</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13</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35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152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3</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5</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32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4</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6</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13</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36</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145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1</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4</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14</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11</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30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2</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7</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50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165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5</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8</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16</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13</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37</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148</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4</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4</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27</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42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150</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3</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6</w:t>
            </w:r>
            <w:proofErr w:type="gramEnd"/>
          </w:p>
        </w:tc>
      </w:tr>
      <w:tr w:rsidR="00355E15" w:rsidRPr="000D334B" w:rsidTr="00794DF6">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18</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36</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2</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5</w:t>
            </w:r>
            <w:proofErr w:type="gramEnd"/>
          </w:p>
        </w:tc>
      </w:tr>
      <w:tr w:rsidR="00355E15" w:rsidRPr="000D334B" w:rsidTr="00794DF6">
        <w:trPr>
          <w:cnfStyle w:val="000000100000"/>
        </w:trPr>
        <w:tc>
          <w:tcPr>
            <w:cnfStyle w:val="001000000000"/>
            <w:tcW w:w="1234" w:type="dxa"/>
            <w:tcBorders>
              <w:top w:val="nil"/>
              <w:bottom w:val="nil"/>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19</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12</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35</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r w:rsidRPr="000D334B">
              <w:rPr>
                <w:rFonts w:ascii="Arial" w:hAnsi="Arial" w:cs="Arial"/>
              </w:rPr>
              <w:t>146</w:t>
            </w:r>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2</w:t>
            </w:r>
            <w:proofErr w:type="gramEnd"/>
          </w:p>
        </w:tc>
        <w:tc>
          <w:tcPr>
            <w:tcW w:w="1235" w:type="dxa"/>
            <w:tcBorders>
              <w:top w:val="nil"/>
              <w:bottom w:val="nil"/>
            </w:tcBorders>
            <w:shd w:val="clear" w:color="auto" w:fill="auto"/>
          </w:tcPr>
          <w:p w:rsidR="00355E15" w:rsidRPr="000D334B" w:rsidRDefault="00355E15" w:rsidP="000D334B">
            <w:pPr>
              <w:spacing w:beforeAutospacing="0"/>
              <w:ind w:firstLine="0"/>
              <w:jc w:val="center"/>
              <w:cnfStyle w:val="000000100000"/>
              <w:rPr>
                <w:rFonts w:ascii="Arial" w:hAnsi="Arial" w:cs="Arial"/>
              </w:rPr>
            </w:pPr>
            <w:proofErr w:type="gramStart"/>
            <w:r w:rsidRPr="000D334B">
              <w:rPr>
                <w:rFonts w:ascii="Arial" w:hAnsi="Arial" w:cs="Arial"/>
              </w:rPr>
              <w:t>5</w:t>
            </w:r>
            <w:proofErr w:type="gramEnd"/>
          </w:p>
        </w:tc>
      </w:tr>
      <w:tr w:rsidR="00355E15" w:rsidRPr="000D334B" w:rsidTr="00794DF6">
        <w:tc>
          <w:tcPr>
            <w:cnfStyle w:val="001000000000"/>
            <w:tcW w:w="1234" w:type="dxa"/>
            <w:tcBorders>
              <w:top w:val="nil"/>
              <w:bottom w:val="single" w:sz="8" w:space="0" w:color="000000" w:themeColor="text1"/>
            </w:tcBorders>
            <w:shd w:val="clear" w:color="auto" w:fill="auto"/>
          </w:tcPr>
          <w:p w:rsidR="00355E15" w:rsidRPr="000D334B" w:rsidRDefault="00355E15" w:rsidP="000D334B">
            <w:pPr>
              <w:spacing w:beforeAutospacing="0"/>
              <w:ind w:firstLine="0"/>
              <w:jc w:val="center"/>
              <w:rPr>
                <w:rFonts w:ascii="Arial" w:hAnsi="Arial" w:cs="Arial"/>
                <w:b w:val="0"/>
              </w:rPr>
            </w:pPr>
            <w:r w:rsidRPr="000D334B">
              <w:rPr>
                <w:rFonts w:ascii="Arial" w:hAnsi="Arial" w:cs="Arial"/>
                <w:b w:val="0"/>
              </w:rPr>
              <w:t>20</w:t>
            </w:r>
          </w:p>
        </w:tc>
        <w:tc>
          <w:tcPr>
            <w:tcW w:w="1235" w:type="dxa"/>
            <w:tcBorders>
              <w:top w:val="nil"/>
              <w:bottom w:val="single" w:sz="8" w:space="0" w:color="000000" w:themeColor="text1"/>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11</w:t>
            </w:r>
          </w:p>
        </w:tc>
        <w:tc>
          <w:tcPr>
            <w:tcW w:w="1235" w:type="dxa"/>
            <w:tcBorders>
              <w:top w:val="nil"/>
              <w:bottom w:val="single" w:sz="8" w:space="0" w:color="000000" w:themeColor="text1"/>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30</w:t>
            </w:r>
          </w:p>
        </w:tc>
        <w:tc>
          <w:tcPr>
            <w:tcW w:w="1235" w:type="dxa"/>
            <w:tcBorders>
              <w:top w:val="nil"/>
              <w:bottom w:val="single" w:sz="8" w:space="0" w:color="000000" w:themeColor="text1"/>
            </w:tcBorders>
            <w:shd w:val="clear" w:color="auto" w:fill="auto"/>
          </w:tcPr>
          <w:p w:rsidR="00355E15" w:rsidRPr="000D334B" w:rsidRDefault="00355E15" w:rsidP="000D334B">
            <w:pPr>
              <w:spacing w:beforeAutospacing="0"/>
              <w:ind w:firstLine="0"/>
              <w:jc w:val="center"/>
              <w:cnfStyle w:val="000000000000"/>
              <w:rPr>
                <w:rFonts w:ascii="Arial" w:hAnsi="Arial" w:cs="Arial"/>
              </w:rPr>
            </w:pPr>
            <w:r w:rsidRPr="000D334B">
              <w:rPr>
                <w:rFonts w:ascii="Arial" w:hAnsi="Arial" w:cs="Arial"/>
              </w:rPr>
              <w:t>140</w:t>
            </w:r>
          </w:p>
        </w:tc>
        <w:tc>
          <w:tcPr>
            <w:tcW w:w="1235" w:type="dxa"/>
            <w:tcBorders>
              <w:top w:val="nil"/>
              <w:bottom w:val="single" w:sz="8" w:space="0" w:color="000000" w:themeColor="text1"/>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1</w:t>
            </w:r>
            <w:proofErr w:type="gramEnd"/>
          </w:p>
        </w:tc>
        <w:tc>
          <w:tcPr>
            <w:tcW w:w="1235" w:type="dxa"/>
            <w:tcBorders>
              <w:top w:val="nil"/>
              <w:bottom w:val="single" w:sz="8" w:space="0" w:color="000000" w:themeColor="text1"/>
            </w:tcBorders>
            <w:shd w:val="clear" w:color="auto" w:fill="auto"/>
          </w:tcPr>
          <w:p w:rsidR="00355E15" w:rsidRPr="000D334B" w:rsidRDefault="00355E15" w:rsidP="000D334B">
            <w:pPr>
              <w:spacing w:beforeAutospacing="0"/>
              <w:ind w:firstLine="0"/>
              <w:jc w:val="center"/>
              <w:cnfStyle w:val="000000000000"/>
              <w:rPr>
                <w:rFonts w:ascii="Arial" w:hAnsi="Arial" w:cs="Arial"/>
              </w:rPr>
            </w:pPr>
            <w:proofErr w:type="gramStart"/>
            <w:r w:rsidRPr="000D334B">
              <w:rPr>
                <w:rFonts w:ascii="Arial" w:hAnsi="Arial" w:cs="Arial"/>
              </w:rPr>
              <w:t>5</w:t>
            </w:r>
            <w:proofErr w:type="gramEnd"/>
          </w:p>
        </w:tc>
      </w:tr>
    </w:tbl>
    <w:p w:rsidR="00FE2E16" w:rsidRPr="000D334B" w:rsidRDefault="00FE2E16" w:rsidP="000D334B">
      <w:pPr>
        <w:spacing w:before="0" w:beforeAutospacing="0"/>
        <w:ind w:firstLine="0"/>
        <w:rPr>
          <w:rFonts w:ascii="Arial" w:hAnsi="Arial" w:cs="Arial"/>
        </w:rPr>
      </w:pPr>
      <w:r w:rsidRPr="000D334B">
        <w:rPr>
          <w:rFonts w:ascii="Arial" w:hAnsi="Arial" w:cs="Arial"/>
        </w:rPr>
        <w:t xml:space="preserve">Fonte: Elaboração do Autor. </w:t>
      </w:r>
    </w:p>
    <w:p w:rsidR="00A77F7F" w:rsidRDefault="001434A6" w:rsidP="000D334B">
      <w:pPr>
        <w:spacing w:before="0" w:beforeAutospacing="0"/>
        <w:rPr>
          <w:rFonts w:ascii="Arial" w:hAnsi="Arial" w:cs="Arial"/>
          <w:sz w:val="24"/>
          <w:szCs w:val="24"/>
        </w:rPr>
      </w:pPr>
      <w:r w:rsidRPr="00196F33">
        <w:rPr>
          <w:rFonts w:ascii="Arial" w:hAnsi="Arial" w:cs="Arial"/>
          <w:sz w:val="24"/>
          <w:szCs w:val="24"/>
        </w:rPr>
        <w:lastRenderedPageBreak/>
        <w:t>A descrição</w:t>
      </w:r>
      <w:r w:rsidR="00196F33">
        <w:rPr>
          <w:rFonts w:ascii="Arial" w:hAnsi="Arial" w:cs="Arial"/>
          <w:sz w:val="24"/>
          <w:szCs w:val="24"/>
        </w:rPr>
        <w:t xml:space="preserve"> ou sumarização</w:t>
      </w:r>
      <w:r w:rsidRPr="00196F33">
        <w:rPr>
          <w:rFonts w:ascii="Arial" w:hAnsi="Arial" w:cs="Arial"/>
          <w:sz w:val="24"/>
          <w:szCs w:val="24"/>
        </w:rPr>
        <w:t xml:space="preserve"> dos dados pode ser feita por meio da construção de gráficos. </w:t>
      </w:r>
    </w:p>
    <w:p w:rsidR="00A77F7F" w:rsidRDefault="00A77F7F" w:rsidP="000D334B">
      <w:pPr>
        <w:spacing w:before="0" w:beforeAutospacing="0" w:line="240" w:lineRule="auto"/>
        <w:ind w:left="2268" w:firstLine="0"/>
        <w:rPr>
          <w:rFonts w:ascii="Arial" w:hAnsi="Arial" w:cs="Arial"/>
          <w:caps/>
        </w:rPr>
      </w:pPr>
      <w:r w:rsidRPr="00A77F7F">
        <w:rPr>
          <w:rFonts w:ascii="Arial" w:hAnsi="Arial" w:cs="Arial"/>
        </w:rPr>
        <w:t>Os gráficos, utilizados com habilidade, podem evidenciar aspectos visuais dos dados, de forma clara e de fácil compreensão. Em geral, são empregados para dar destaque a certas relações significativas. A representação dos resultados estatísticos com elementos geométricos permite uma descrição imediata do fenômeno (</w:t>
      </w:r>
      <w:r w:rsidRPr="00A77F7F">
        <w:rPr>
          <w:rFonts w:ascii="Arial" w:hAnsi="Arial" w:cs="Arial"/>
          <w:caps/>
        </w:rPr>
        <w:t>Marconi</w:t>
      </w:r>
      <w:r w:rsidRPr="00A77F7F">
        <w:rPr>
          <w:rFonts w:ascii="Arial" w:hAnsi="Arial" w:cs="Arial"/>
        </w:rPr>
        <w:t xml:space="preserve"> &amp; </w:t>
      </w:r>
      <w:r w:rsidRPr="00A77F7F">
        <w:rPr>
          <w:rFonts w:ascii="Arial" w:hAnsi="Arial" w:cs="Arial"/>
          <w:caps/>
        </w:rPr>
        <w:t xml:space="preserve">Lakatos, 1999, </w:t>
      </w:r>
      <w:r w:rsidRPr="00A77F7F">
        <w:rPr>
          <w:rFonts w:ascii="Arial" w:hAnsi="Arial" w:cs="Arial"/>
        </w:rPr>
        <w:t>p</w:t>
      </w:r>
      <w:r w:rsidRPr="00A77F7F">
        <w:rPr>
          <w:rFonts w:ascii="Arial" w:hAnsi="Arial" w:cs="Arial"/>
          <w:caps/>
        </w:rPr>
        <w:t>.40).</w:t>
      </w:r>
    </w:p>
    <w:p w:rsidR="00346C6E" w:rsidRPr="00A77F7F" w:rsidRDefault="00346C6E" w:rsidP="000D334B">
      <w:pPr>
        <w:spacing w:before="0" w:beforeAutospacing="0" w:line="240" w:lineRule="auto"/>
        <w:ind w:left="2268" w:firstLine="0"/>
        <w:rPr>
          <w:rFonts w:ascii="Arial" w:hAnsi="Arial" w:cs="Arial"/>
        </w:rPr>
      </w:pPr>
    </w:p>
    <w:p w:rsidR="00BB31A3" w:rsidRDefault="001434A6" w:rsidP="00721D84">
      <w:pPr>
        <w:spacing w:before="0" w:beforeAutospacing="0"/>
        <w:rPr>
          <w:rFonts w:ascii="Arial" w:hAnsi="Arial" w:cs="Arial"/>
          <w:sz w:val="24"/>
          <w:szCs w:val="24"/>
        </w:rPr>
      </w:pPr>
      <w:r w:rsidRPr="00196F33">
        <w:rPr>
          <w:rFonts w:ascii="Arial" w:hAnsi="Arial" w:cs="Arial"/>
          <w:sz w:val="24"/>
          <w:szCs w:val="24"/>
        </w:rPr>
        <w:t xml:space="preserve">Os softwares estatísticos são bastante utilizados para esse tipo de operação, no caso particular, usamos o Excel. </w:t>
      </w:r>
      <w:r w:rsidR="00064768" w:rsidRPr="00196F33">
        <w:rPr>
          <w:rFonts w:ascii="Arial" w:hAnsi="Arial" w:cs="Arial"/>
          <w:sz w:val="24"/>
          <w:szCs w:val="24"/>
        </w:rPr>
        <w:t xml:space="preserve">Percebe-se que essa </w:t>
      </w:r>
      <w:r w:rsidR="002143A9">
        <w:rPr>
          <w:rFonts w:ascii="Arial" w:hAnsi="Arial" w:cs="Arial"/>
          <w:sz w:val="24"/>
          <w:szCs w:val="24"/>
        </w:rPr>
        <w:t>etapa</w:t>
      </w:r>
      <w:r w:rsidR="00064768" w:rsidRPr="00196F33">
        <w:rPr>
          <w:rFonts w:ascii="Arial" w:hAnsi="Arial" w:cs="Arial"/>
          <w:sz w:val="24"/>
          <w:szCs w:val="24"/>
        </w:rPr>
        <w:t xml:space="preserve"> é de fácil aprendizagem, visto que os alunos do ensino fundamental estão extremamente adaptáveis ao mundo das tecnologias. </w:t>
      </w:r>
      <w:r w:rsidR="00BB31A3">
        <w:rPr>
          <w:rFonts w:ascii="Arial" w:hAnsi="Arial" w:cs="Arial"/>
          <w:sz w:val="24"/>
          <w:szCs w:val="24"/>
        </w:rPr>
        <w:t>Observa-se que das cinco variáveis quantitativas analisadas; três são de valores discretos (idade, número de irmãos e horas na internet) e duas são de valores contínuos (peso e altura).  Apresentaremos alguns gráficos estatísticos para relacionar cada variável da suposta pesqu</w:t>
      </w:r>
      <w:r w:rsidR="00BC60B8">
        <w:rPr>
          <w:rFonts w:ascii="Arial" w:hAnsi="Arial" w:cs="Arial"/>
          <w:sz w:val="24"/>
          <w:szCs w:val="24"/>
        </w:rPr>
        <w:t>isa, seguindo a seguinte ordem da Tabela III</w:t>
      </w:r>
      <w:r w:rsidR="00BB31A3">
        <w:rPr>
          <w:rFonts w:ascii="Arial" w:hAnsi="Arial" w:cs="Arial"/>
          <w:sz w:val="24"/>
          <w:szCs w:val="24"/>
        </w:rPr>
        <w:t>:</w:t>
      </w:r>
    </w:p>
    <w:p w:rsidR="00BB31A3" w:rsidRDefault="00BB31A3" w:rsidP="00346C6E">
      <w:pPr>
        <w:spacing w:before="0" w:beforeAutospacing="0"/>
        <w:rPr>
          <w:rFonts w:ascii="Arial" w:hAnsi="Arial" w:cs="Arial"/>
          <w:sz w:val="24"/>
          <w:szCs w:val="24"/>
        </w:rPr>
      </w:pPr>
      <w:r>
        <w:rPr>
          <w:rFonts w:ascii="Arial" w:hAnsi="Arial" w:cs="Arial"/>
          <w:sz w:val="24"/>
          <w:szCs w:val="24"/>
        </w:rPr>
        <w:t>Tabela III: Relação dos gráficos por variável da pesquisa.</w:t>
      </w:r>
    </w:p>
    <w:tbl>
      <w:tblPr>
        <w:tblStyle w:val="SombreamentoClaro"/>
        <w:tblW w:w="0" w:type="auto"/>
        <w:tblLook w:val="04A0"/>
      </w:tblPr>
      <w:tblGrid>
        <w:gridCol w:w="2376"/>
        <w:gridCol w:w="2027"/>
        <w:gridCol w:w="2464"/>
        <w:gridCol w:w="2419"/>
      </w:tblGrid>
      <w:tr w:rsidR="00C7287E" w:rsidTr="00795D8A">
        <w:trPr>
          <w:cnfStyle w:val="100000000000"/>
        </w:trPr>
        <w:tc>
          <w:tcPr>
            <w:cnfStyle w:val="001000000000"/>
            <w:tcW w:w="2376" w:type="dxa"/>
          </w:tcPr>
          <w:p w:rsidR="00C7287E" w:rsidRDefault="00C7287E" w:rsidP="00C7287E">
            <w:pPr>
              <w:spacing w:beforeAutospacing="0"/>
              <w:ind w:firstLine="0"/>
              <w:jc w:val="center"/>
              <w:rPr>
                <w:rFonts w:ascii="Arial" w:hAnsi="Arial" w:cs="Arial"/>
                <w:sz w:val="24"/>
                <w:szCs w:val="24"/>
              </w:rPr>
            </w:pPr>
            <w:r>
              <w:rPr>
                <w:rFonts w:ascii="Arial" w:hAnsi="Arial" w:cs="Arial"/>
                <w:sz w:val="24"/>
                <w:szCs w:val="24"/>
              </w:rPr>
              <w:t>Variável</w:t>
            </w:r>
          </w:p>
        </w:tc>
        <w:tc>
          <w:tcPr>
            <w:tcW w:w="2027" w:type="dxa"/>
          </w:tcPr>
          <w:p w:rsidR="00C7287E" w:rsidRDefault="00C7287E" w:rsidP="00C7287E">
            <w:pPr>
              <w:spacing w:beforeAutospacing="0"/>
              <w:ind w:firstLine="0"/>
              <w:jc w:val="center"/>
              <w:cnfStyle w:val="100000000000"/>
              <w:rPr>
                <w:rFonts w:ascii="Arial" w:hAnsi="Arial" w:cs="Arial"/>
                <w:sz w:val="24"/>
                <w:szCs w:val="24"/>
              </w:rPr>
            </w:pPr>
            <w:r>
              <w:rPr>
                <w:rFonts w:ascii="Arial" w:hAnsi="Arial" w:cs="Arial"/>
                <w:sz w:val="24"/>
                <w:szCs w:val="24"/>
              </w:rPr>
              <w:t>Ordem</w:t>
            </w:r>
          </w:p>
        </w:tc>
        <w:tc>
          <w:tcPr>
            <w:tcW w:w="2464" w:type="dxa"/>
          </w:tcPr>
          <w:p w:rsidR="00C7287E" w:rsidRDefault="00C7287E" w:rsidP="00C7287E">
            <w:pPr>
              <w:spacing w:beforeAutospacing="0"/>
              <w:ind w:firstLine="0"/>
              <w:jc w:val="center"/>
              <w:cnfStyle w:val="100000000000"/>
              <w:rPr>
                <w:rFonts w:ascii="Arial" w:hAnsi="Arial" w:cs="Arial"/>
                <w:sz w:val="24"/>
                <w:szCs w:val="24"/>
              </w:rPr>
            </w:pPr>
            <w:r>
              <w:rPr>
                <w:rFonts w:ascii="Arial" w:hAnsi="Arial" w:cs="Arial"/>
                <w:sz w:val="24"/>
                <w:szCs w:val="24"/>
              </w:rPr>
              <w:t>Tipo de Variável</w:t>
            </w:r>
          </w:p>
        </w:tc>
        <w:tc>
          <w:tcPr>
            <w:tcW w:w="2419" w:type="dxa"/>
          </w:tcPr>
          <w:p w:rsidR="00C7287E" w:rsidRDefault="00C7287E" w:rsidP="00C7287E">
            <w:pPr>
              <w:spacing w:beforeAutospacing="0"/>
              <w:ind w:firstLine="0"/>
              <w:jc w:val="center"/>
              <w:cnfStyle w:val="100000000000"/>
              <w:rPr>
                <w:rFonts w:ascii="Arial" w:hAnsi="Arial" w:cs="Arial"/>
                <w:sz w:val="24"/>
                <w:szCs w:val="24"/>
              </w:rPr>
            </w:pPr>
            <w:r>
              <w:rPr>
                <w:rFonts w:ascii="Arial" w:hAnsi="Arial" w:cs="Arial"/>
                <w:sz w:val="24"/>
                <w:szCs w:val="24"/>
              </w:rPr>
              <w:t>Tipo de gráfico</w:t>
            </w:r>
          </w:p>
        </w:tc>
      </w:tr>
      <w:tr w:rsidR="00C7287E" w:rsidTr="00795D8A">
        <w:trPr>
          <w:cnfStyle w:val="000000100000"/>
        </w:trPr>
        <w:tc>
          <w:tcPr>
            <w:cnfStyle w:val="001000000000"/>
            <w:tcW w:w="2376" w:type="dxa"/>
            <w:tcBorders>
              <w:top w:val="single" w:sz="8" w:space="0" w:color="000000" w:themeColor="text1"/>
              <w:bottom w:val="nil"/>
            </w:tcBorders>
            <w:shd w:val="clear" w:color="auto" w:fill="auto"/>
          </w:tcPr>
          <w:p w:rsidR="00C7287E" w:rsidRDefault="00C7287E" w:rsidP="00C7287E">
            <w:pPr>
              <w:spacing w:beforeAutospacing="0"/>
              <w:ind w:firstLine="0"/>
              <w:jc w:val="center"/>
              <w:rPr>
                <w:rFonts w:ascii="Arial" w:hAnsi="Arial" w:cs="Arial"/>
                <w:sz w:val="24"/>
                <w:szCs w:val="24"/>
              </w:rPr>
            </w:pPr>
            <w:r>
              <w:rPr>
                <w:rFonts w:ascii="Arial" w:hAnsi="Arial" w:cs="Arial"/>
                <w:sz w:val="24"/>
                <w:szCs w:val="24"/>
              </w:rPr>
              <w:t>Idade</w:t>
            </w:r>
          </w:p>
        </w:tc>
        <w:tc>
          <w:tcPr>
            <w:tcW w:w="2027" w:type="dxa"/>
            <w:tcBorders>
              <w:top w:val="single" w:sz="8" w:space="0" w:color="000000" w:themeColor="text1"/>
              <w:bottom w:val="nil"/>
            </w:tcBorders>
            <w:shd w:val="clear" w:color="auto" w:fill="auto"/>
          </w:tcPr>
          <w:p w:rsidR="00C7287E" w:rsidRDefault="00C7287E" w:rsidP="00C7287E">
            <w:pPr>
              <w:spacing w:beforeAutospacing="0"/>
              <w:ind w:firstLine="0"/>
              <w:jc w:val="center"/>
              <w:cnfStyle w:val="000000100000"/>
              <w:rPr>
                <w:rFonts w:ascii="Arial" w:hAnsi="Arial" w:cs="Arial"/>
                <w:sz w:val="24"/>
                <w:szCs w:val="24"/>
              </w:rPr>
            </w:pPr>
            <w:r>
              <w:rPr>
                <w:rFonts w:ascii="Arial" w:hAnsi="Arial" w:cs="Arial"/>
                <w:sz w:val="24"/>
                <w:szCs w:val="24"/>
              </w:rPr>
              <w:t>Figura I</w:t>
            </w:r>
          </w:p>
        </w:tc>
        <w:tc>
          <w:tcPr>
            <w:tcW w:w="2464" w:type="dxa"/>
            <w:tcBorders>
              <w:top w:val="single" w:sz="8" w:space="0" w:color="000000" w:themeColor="text1"/>
              <w:bottom w:val="nil"/>
            </w:tcBorders>
            <w:shd w:val="clear" w:color="auto" w:fill="auto"/>
          </w:tcPr>
          <w:p w:rsidR="00C7287E" w:rsidRDefault="00C7287E" w:rsidP="00C7287E">
            <w:pPr>
              <w:spacing w:beforeAutospacing="0"/>
              <w:ind w:firstLine="0"/>
              <w:jc w:val="center"/>
              <w:cnfStyle w:val="000000100000"/>
              <w:rPr>
                <w:rFonts w:ascii="Arial" w:hAnsi="Arial" w:cs="Arial"/>
                <w:sz w:val="24"/>
                <w:szCs w:val="24"/>
              </w:rPr>
            </w:pPr>
            <w:r>
              <w:rPr>
                <w:rFonts w:ascii="Arial" w:hAnsi="Arial" w:cs="Arial"/>
                <w:sz w:val="24"/>
                <w:szCs w:val="24"/>
              </w:rPr>
              <w:t>Contínua</w:t>
            </w:r>
          </w:p>
        </w:tc>
        <w:tc>
          <w:tcPr>
            <w:tcW w:w="2419" w:type="dxa"/>
            <w:tcBorders>
              <w:top w:val="single" w:sz="8" w:space="0" w:color="000000" w:themeColor="text1"/>
              <w:bottom w:val="nil"/>
            </w:tcBorders>
            <w:shd w:val="clear" w:color="auto" w:fill="auto"/>
          </w:tcPr>
          <w:p w:rsidR="00C7287E" w:rsidRDefault="00E31387" w:rsidP="00C7287E">
            <w:pPr>
              <w:spacing w:beforeAutospacing="0"/>
              <w:ind w:firstLine="0"/>
              <w:jc w:val="center"/>
              <w:cnfStyle w:val="000000100000"/>
              <w:rPr>
                <w:rFonts w:ascii="Arial" w:hAnsi="Arial" w:cs="Arial"/>
                <w:sz w:val="24"/>
                <w:szCs w:val="24"/>
              </w:rPr>
            </w:pPr>
            <w:r>
              <w:rPr>
                <w:rFonts w:ascii="Arial" w:hAnsi="Arial" w:cs="Arial"/>
                <w:sz w:val="24"/>
                <w:szCs w:val="24"/>
              </w:rPr>
              <w:t>Colunas</w:t>
            </w:r>
          </w:p>
        </w:tc>
      </w:tr>
      <w:tr w:rsidR="00C7287E" w:rsidTr="00795D8A">
        <w:tc>
          <w:tcPr>
            <w:cnfStyle w:val="001000000000"/>
            <w:tcW w:w="2376" w:type="dxa"/>
            <w:tcBorders>
              <w:top w:val="nil"/>
              <w:bottom w:val="nil"/>
            </w:tcBorders>
            <w:shd w:val="clear" w:color="auto" w:fill="auto"/>
          </w:tcPr>
          <w:p w:rsidR="00C7287E" w:rsidRDefault="00C7287E" w:rsidP="00C7287E">
            <w:pPr>
              <w:spacing w:beforeAutospacing="0"/>
              <w:ind w:firstLine="0"/>
              <w:jc w:val="center"/>
              <w:rPr>
                <w:rFonts w:ascii="Arial" w:hAnsi="Arial" w:cs="Arial"/>
                <w:sz w:val="24"/>
                <w:szCs w:val="24"/>
              </w:rPr>
            </w:pPr>
            <w:r>
              <w:rPr>
                <w:rFonts w:ascii="Arial" w:hAnsi="Arial" w:cs="Arial"/>
                <w:sz w:val="24"/>
                <w:szCs w:val="24"/>
              </w:rPr>
              <w:t>Peso</w:t>
            </w:r>
          </w:p>
        </w:tc>
        <w:tc>
          <w:tcPr>
            <w:tcW w:w="2027" w:type="dxa"/>
            <w:tcBorders>
              <w:top w:val="nil"/>
              <w:bottom w:val="nil"/>
            </w:tcBorders>
            <w:shd w:val="clear" w:color="auto" w:fill="auto"/>
          </w:tcPr>
          <w:p w:rsidR="00C7287E" w:rsidRDefault="00C7287E" w:rsidP="00C7287E">
            <w:pPr>
              <w:spacing w:beforeAutospacing="0"/>
              <w:ind w:firstLine="0"/>
              <w:jc w:val="center"/>
              <w:cnfStyle w:val="000000000000"/>
              <w:rPr>
                <w:rFonts w:ascii="Arial" w:hAnsi="Arial" w:cs="Arial"/>
                <w:sz w:val="24"/>
                <w:szCs w:val="24"/>
              </w:rPr>
            </w:pPr>
            <w:r>
              <w:rPr>
                <w:rFonts w:ascii="Arial" w:hAnsi="Arial" w:cs="Arial"/>
                <w:sz w:val="24"/>
                <w:szCs w:val="24"/>
              </w:rPr>
              <w:t>Figura II</w:t>
            </w:r>
          </w:p>
        </w:tc>
        <w:tc>
          <w:tcPr>
            <w:tcW w:w="2464" w:type="dxa"/>
            <w:tcBorders>
              <w:top w:val="nil"/>
              <w:bottom w:val="nil"/>
            </w:tcBorders>
            <w:shd w:val="clear" w:color="auto" w:fill="auto"/>
          </w:tcPr>
          <w:p w:rsidR="00C7287E" w:rsidRDefault="00C7287E" w:rsidP="00C7287E">
            <w:pPr>
              <w:spacing w:beforeAutospacing="0"/>
              <w:ind w:firstLine="0"/>
              <w:jc w:val="center"/>
              <w:cnfStyle w:val="000000000000"/>
              <w:rPr>
                <w:rFonts w:ascii="Arial" w:hAnsi="Arial" w:cs="Arial"/>
                <w:sz w:val="24"/>
                <w:szCs w:val="24"/>
              </w:rPr>
            </w:pPr>
            <w:r>
              <w:rPr>
                <w:rFonts w:ascii="Arial" w:hAnsi="Arial" w:cs="Arial"/>
                <w:sz w:val="24"/>
                <w:szCs w:val="24"/>
              </w:rPr>
              <w:t>Discreta</w:t>
            </w:r>
          </w:p>
        </w:tc>
        <w:tc>
          <w:tcPr>
            <w:tcW w:w="2419" w:type="dxa"/>
            <w:tcBorders>
              <w:top w:val="nil"/>
              <w:bottom w:val="nil"/>
            </w:tcBorders>
            <w:shd w:val="clear" w:color="auto" w:fill="auto"/>
          </w:tcPr>
          <w:p w:rsidR="00C7287E" w:rsidRDefault="00E31387" w:rsidP="00C7287E">
            <w:pPr>
              <w:spacing w:beforeAutospacing="0"/>
              <w:ind w:firstLine="0"/>
              <w:jc w:val="center"/>
              <w:cnfStyle w:val="000000000000"/>
              <w:rPr>
                <w:rFonts w:ascii="Arial" w:hAnsi="Arial" w:cs="Arial"/>
                <w:sz w:val="24"/>
                <w:szCs w:val="24"/>
              </w:rPr>
            </w:pPr>
            <w:r>
              <w:rPr>
                <w:rFonts w:ascii="Arial" w:hAnsi="Arial" w:cs="Arial"/>
                <w:sz w:val="24"/>
                <w:szCs w:val="24"/>
              </w:rPr>
              <w:t>Área</w:t>
            </w:r>
          </w:p>
        </w:tc>
      </w:tr>
      <w:tr w:rsidR="00C7287E" w:rsidTr="00795D8A">
        <w:trPr>
          <w:cnfStyle w:val="000000100000"/>
        </w:trPr>
        <w:tc>
          <w:tcPr>
            <w:cnfStyle w:val="001000000000"/>
            <w:tcW w:w="2376" w:type="dxa"/>
            <w:tcBorders>
              <w:top w:val="nil"/>
              <w:bottom w:val="nil"/>
            </w:tcBorders>
            <w:shd w:val="clear" w:color="auto" w:fill="auto"/>
          </w:tcPr>
          <w:p w:rsidR="00C7287E" w:rsidRDefault="00C7287E" w:rsidP="00C7287E">
            <w:pPr>
              <w:spacing w:beforeAutospacing="0"/>
              <w:ind w:firstLine="0"/>
              <w:jc w:val="center"/>
              <w:rPr>
                <w:rFonts w:ascii="Arial" w:hAnsi="Arial" w:cs="Arial"/>
                <w:sz w:val="24"/>
                <w:szCs w:val="24"/>
              </w:rPr>
            </w:pPr>
            <w:r>
              <w:rPr>
                <w:rFonts w:ascii="Arial" w:hAnsi="Arial" w:cs="Arial"/>
                <w:sz w:val="24"/>
                <w:szCs w:val="24"/>
              </w:rPr>
              <w:t>Altura</w:t>
            </w:r>
          </w:p>
        </w:tc>
        <w:tc>
          <w:tcPr>
            <w:tcW w:w="2027" w:type="dxa"/>
            <w:tcBorders>
              <w:top w:val="nil"/>
              <w:bottom w:val="nil"/>
            </w:tcBorders>
            <w:shd w:val="clear" w:color="auto" w:fill="auto"/>
          </w:tcPr>
          <w:p w:rsidR="00C7287E" w:rsidRDefault="00C7287E" w:rsidP="00C7287E">
            <w:pPr>
              <w:spacing w:beforeAutospacing="0"/>
              <w:ind w:firstLine="0"/>
              <w:jc w:val="center"/>
              <w:cnfStyle w:val="000000100000"/>
              <w:rPr>
                <w:rFonts w:ascii="Arial" w:hAnsi="Arial" w:cs="Arial"/>
                <w:sz w:val="24"/>
                <w:szCs w:val="24"/>
              </w:rPr>
            </w:pPr>
            <w:r>
              <w:rPr>
                <w:rFonts w:ascii="Arial" w:hAnsi="Arial" w:cs="Arial"/>
                <w:sz w:val="24"/>
                <w:szCs w:val="24"/>
              </w:rPr>
              <w:t>Figura III</w:t>
            </w:r>
          </w:p>
        </w:tc>
        <w:tc>
          <w:tcPr>
            <w:tcW w:w="2464" w:type="dxa"/>
            <w:tcBorders>
              <w:top w:val="nil"/>
              <w:bottom w:val="nil"/>
            </w:tcBorders>
            <w:shd w:val="clear" w:color="auto" w:fill="auto"/>
          </w:tcPr>
          <w:p w:rsidR="00C7287E" w:rsidRDefault="00C7287E" w:rsidP="00C7287E">
            <w:pPr>
              <w:spacing w:beforeAutospacing="0"/>
              <w:ind w:firstLine="0"/>
              <w:jc w:val="center"/>
              <w:cnfStyle w:val="000000100000"/>
              <w:rPr>
                <w:rFonts w:ascii="Arial" w:hAnsi="Arial" w:cs="Arial"/>
                <w:sz w:val="24"/>
                <w:szCs w:val="24"/>
              </w:rPr>
            </w:pPr>
            <w:r>
              <w:rPr>
                <w:rFonts w:ascii="Arial" w:hAnsi="Arial" w:cs="Arial"/>
                <w:sz w:val="24"/>
                <w:szCs w:val="24"/>
              </w:rPr>
              <w:t>Contínua</w:t>
            </w:r>
          </w:p>
        </w:tc>
        <w:tc>
          <w:tcPr>
            <w:tcW w:w="2419" w:type="dxa"/>
            <w:tcBorders>
              <w:top w:val="nil"/>
              <w:bottom w:val="nil"/>
            </w:tcBorders>
            <w:shd w:val="clear" w:color="auto" w:fill="auto"/>
          </w:tcPr>
          <w:p w:rsidR="00C7287E" w:rsidRDefault="00E31387" w:rsidP="00C7287E">
            <w:pPr>
              <w:spacing w:beforeAutospacing="0"/>
              <w:ind w:firstLine="0"/>
              <w:jc w:val="center"/>
              <w:cnfStyle w:val="000000100000"/>
              <w:rPr>
                <w:rFonts w:ascii="Arial" w:hAnsi="Arial" w:cs="Arial"/>
                <w:sz w:val="24"/>
                <w:szCs w:val="24"/>
              </w:rPr>
            </w:pPr>
            <w:r>
              <w:rPr>
                <w:rFonts w:ascii="Arial" w:hAnsi="Arial" w:cs="Arial"/>
                <w:sz w:val="24"/>
                <w:szCs w:val="24"/>
              </w:rPr>
              <w:t>Pizza</w:t>
            </w:r>
          </w:p>
        </w:tc>
      </w:tr>
      <w:tr w:rsidR="00C7287E" w:rsidTr="00795D8A">
        <w:tc>
          <w:tcPr>
            <w:cnfStyle w:val="001000000000"/>
            <w:tcW w:w="2376" w:type="dxa"/>
            <w:tcBorders>
              <w:top w:val="nil"/>
              <w:bottom w:val="nil"/>
            </w:tcBorders>
            <w:shd w:val="clear" w:color="auto" w:fill="auto"/>
          </w:tcPr>
          <w:p w:rsidR="00C7287E" w:rsidRDefault="00C7287E" w:rsidP="00C7287E">
            <w:pPr>
              <w:spacing w:beforeAutospacing="0"/>
              <w:ind w:firstLine="0"/>
              <w:jc w:val="center"/>
              <w:rPr>
                <w:rFonts w:ascii="Arial" w:hAnsi="Arial" w:cs="Arial"/>
                <w:sz w:val="24"/>
                <w:szCs w:val="24"/>
              </w:rPr>
            </w:pPr>
            <w:r>
              <w:rPr>
                <w:rFonts w:ascii="Arial" w:hAnsi="Arial" w:cs="Arial"/>
                <w:sz w:val="24"/>
                <w:szCs w:val="24"/>
              </w:rPr>
              <w:t>Número de irmãos</w:t>
            </w:r>
          </w:p>
        </w:tc>
        <w:tc>
          <w:tcPr>
            <w:tcW w:w="2027" w:type="dxa"/>
            <w:tcBorders>
              <w:top w:val="nil"/>
              <w:bottom w:val="nil"/>
            </w:tcBorders>
            <w:shd w:val="clear" w:color="auto" w:fill="auto"/>
          </w:tcPr>
          <w:p w:rsidR="00C7287E" w:rsidRDefault="00C7287E" w:rsidP="00C7287E">
            <w:pPr>
              <w:spacing w:beforeAutospacing="0"/>
              <w:ind w:firstLine="0"/>
              <w:jc w:val="center"/>
              <w:cnfStyle w:val="000000000000"/>
              <w:rPr>
                <w:rFonts w:ascii="Arial" w:hAnsi="Arial" w:cs="Arial"/>
                <w:sz w:val="24"/>
                <w:szCs w:val="24"/>
              </w:rPr>
            </w:pPr>
            <w:r>
              <w:rPr>
                <w:rFonts w:ascii="Arial" w:hAnsi="Arial" w:cs="Arial"/>
                <w:sz w:val="24"/>
                <w:szCs w:val="24"/>
              </w:rPr>
              <w:t>Figura IV</w:t>
            </w:r>
          </w:p>
        </w:tc>
        <w:tc>
          <w:tcPr>
            <w:tcW w:w="2464" w:type="dxa"/>
            <w:tcBorders>
              <w:top w:val="nil"/>
              <w:bottom w:val="nil"/>
            </w:tcBorders>
            <w:shd w:val="clear" w:color="auto" w:fill="auto"/>
          </w:tcPr>
          <w:p w:rsidR="00C7287E" w:rsidRDefault="00C7287E" w:rsidP="00C7287E">
            <w:pPr>
              <w:spacing w:beforeAutospacing="0"/>
              <w:ind w:firstLine="0"/>
              <w:jc w:val="center"/>
              <w:cnfStyle w:val="000000000000"/>
              <w:rPr>
                <w:rFonts w:ascii="Arial" w:hAnsi="Arial" w:cs="Arial"/>
                <w:sz w:val="24"/>
                <w:szCs w:val="24"/>
              </w:rPr>
            </w:pPr>
            <w:r>
              <w:rPr>
                <w:rFonts w:ascii="Arial" w:hAnsi="Arial" w:cs="Arial"/>
                <w:sz w:val="24"/>
                <w:szCs w:val="24"/>
              </w:rPr>
              <w:t>Discreta</w:t>
            </w:r>
          </w:p>
        </w:tc>
        <w:tc>
          <w:tcPr>
            <w:tcW w:w="2419" w:type="dxa"/>
            <w:tcBorders>
              <w:top w:val="nil"/>
              <w:bottom w:val="nil"/>
            </w:tcBorders>
            <w:shd w:val="clear" w:color="auto" w:fill="auto"/>
          </w:tcPr>
          <w:p w:rsidR="00C7287E" w:rsidRDefault="00C7287E" w:rsidP="00C7287E">
            <w:pPr>
              <w:spacing w:beforeAutospacing="0"/>
              <w:ind w:firstLine="0"/>
              <w:jc w:val="center"/>
              <w:cnfStyle w:val="000000000000"/>
              <w:rPr>
                <w:rFonts w:ascii="Arial" w:hAnsi="Arial" w:cs="Arial"/>
                <w:sz w:val="24"/>
                <w:szCs w:val="24"/>
              </w:rPr>
            </w:pPr>
            <w:r>
              <w:rPr>
                <w:rFonts w:ascii="Arial" w:hAnsi="Arial" w:cs="Arial"/>
                <w:sz w:val="24"/>
                <w:szCs w:val="24"/>
              </w:rPr>
              <w:t>Barras</w:t>
            </w:r>
          </w:p>
        </w:tc>
      </w:tr>
      <w:tr w:rsidR="00C7287E" w:rsidTr="00795D8A">
        <w:trPr>
          <w:cnfStyle w:val="000000100000"/>
        </w:trPr>
        <w:tc>
          <w:tcPr>
            <w:cnfStyle w:val="001000000000"/>
            <w:tcW w:w="2376" w:type="dxa"/>
            <w:tcBorders>
              <w:top w:val="nil"/>
              <w:bottom w:val="single" w:sz="8" w:space="0" w:color="000000" w:themeColor="text1"/>
            </w:tcBorders>
            <w:shd w:val="clear" w:color="auto" w:fill="auto"/>
          </w:tcPr>
          <w:p w:rsidR="00C7287E" w:rsidRDefault="00C7287E" w:rsidP="00C7287E">
            <w:pPr>
              <w:spacing w:beforeAutospacing="0"/>
              <w:ind w:firstLine="0"/>
              <w:jc w:val="center"/>
              <w:rPr>
                <w:rFonts w:ascii="Arial" w:hAnsi="Arial" w:cs="Arial"/>
                <w:sz w:val="24"/>
                <w:szCs w:val="24"/>
              </w:rPr>
            </w:pPr>
            <w:r>
              <w:rPr>
                <w:rFonts w:ascii="Arial" w:hAnsi="Arial" w:cs="Arial"/>
                <w:sz w:val="24"/>
                <w:szCs w:val="24"/>
              </w:rPr>
              <w:t>Horas na Internet</w:t>
            </w:r>
          </w:p>
        </w:tc>
        <w:tc>
          <w:tcPr>
            <w:tcW w:w="2027" w:type="dxa"/>
            <w:tcBorders>
              <w:top w:val="nil"/>
              <w:bottom w:val="single" w:sz="8" w:space="0" w:color="000000" w:themeColor="text1"/>
            </w:tcBorders>
            <w:shd w:val="clear" w:color="auto" w:fill="auto"/>
          </w:tcPr>
          <w:p w:rsidR="00C7287E" w:rsidRDefault="00C7287E" w:rsidP="00C7287E">
            <w:pPr>
              <w:spacing w:beforeAutospacing="0"/>
              <w:ind w:firstLine="0"/>
              <w:jc w:val="center"/>
              <w:cnfStyle w:val="000000100000"/>
              <w:rPr>
                <w:rFonts w:ascii="Arial" w:hAnsi="Arial" w:cs="Arial"/>
                <w:sz w:val="24"/>
                <w:szCs w:val="24"/>
              </w:rPr>
            </w:pPr>
            <w:r>
              <w:rPr>
                <w:rFonts w:ascii="Arial" w:hAnsi="Arial" w:cs="Arial"/>
                <w:sz w:val="24"/>
                <w:szCs w:val="24"/>
              </w:rPr>
              <w:t>Figura V</w:t>
            </w:r>
          </w:p>
        </w:tc>
        <w:tc>
          <w:tcPr>
            <w:tcW w:w="2464" w:type="dxa"/>
            <w:tcBorders>
              <w:top w:val="nil"/>
              <w:bottom w:val="single" w:sz="8" w:space="0" w:color="000000" w:themeColor="text1"/>
            </w:tcBorders>
            <w:shd w:val="clear" w:color="auto" w:fill="auto"/>
          </w:tcPr>
          <w:p w:rsidR="00C7287E" w:rsidRDefault="00C7287E" w:rsidP="00C7287E">
            <w:pPr>
              <w:spacing w:beforeAutospacing="0"/>
              <w:ind w:firstLine="0"/>
              <w:jc w:val="center"/>
              <w:cnfStyle w:val="000000100000"/>
              <w:rPr>
                <w:rFonts w:ascii="Arial" w:hAnsi="Arial" w:cs="Arial"/>
                <w:sz w:val="24"/>
                <w:szCs w:val="24"/>
              </w:rPr>
            </w:pPr>
            <w:r>
              <w:rPr>
                <w:rFonts w:ascii="Arial" w:hAnsi="Arial" w:cs="Arial"/>
                <w:sz w:val="24"/>
                <w:szCs w:val="24"/>
              </w:rPr>
              <w:t>Discreta</w:t>
            </w:r>
          </w:p>
        </w:tc>
        <w:tc>
          <w:tcPr>
            <w:tcW w:w="2419" w:type="dxa"/>
            <w:tcBorders>
              <w:top w:val="nil"/>
              <w:bottom w:val="single" w:sz="8" w:space="0" w:color="000000" w:themeColor="text1"/>
            </w:tcBorders>
            <w:shd w:val="clear" w:color="auto" w:fill="auto"/>
          </w:tcPr>
          <w:p w:rsidR="00C7287E" w:rsidRDefault="00795D8A" w:rsidP="00C7287E">
            <w:pPr>
              <w:spacing w:beforeAutospacing="0"/>
              <w:ind w:firstLine="0"/>
              <w:jc w:val="center"/>
              <w:cnfStyle w:val="000000100000"/>
              <w:rPr>
                <w:rFonts w:ascii="Arial" w:hAnsi="Arial" w:cs="Arial"/>
                <w:sz w:val="24"/>
                <w:szCs w:val="24"/>
              </w:rPr>
            </w:pPr>
            <w:r>
              <w:rPr>
                <w:rFonts w:ascii="Arial" w:hAnsi="Arial" w:cs="Arial"/>
                <w:sz w:val="24"/>
                <w:szCs w:val="24"/>
              </w:rPr>
              <w:t>Linhas</w:t>
            </w:r>
          </w:p>
        </w:tc>
      </w:tr>
    </w:tbl>
    <w:p w:rsidR="00C7287E" w:rsidRPr="00721D84" w:rsidRDefault="00C7287E" w:rsidP="00721D84">
      <w:pPr>
        <w:tabs>
          <w:tab w:val="left" w:pos="3360"/>
        </w:tabs>
        <w:spacing w:before="0" w:beforeAutospacing="0"/>
        <w:jc w:val="center"/>
        <w:rPr>
          <w:rFonts w:ascii="Arial" w:hAnsi="Arial" w:cs="Arial"/>
          <w:sz w:val="20"/>
          <w:szCs w:val="20"/>
        </w:rPr>
      </w:pPr>
      <w:r w:rsidRPr="00721D84">
        <w:rPr>
          <w:rFonts w:ascii="Arial" w:hAnsi="Arial" w:cs="Arial"/>
          <w:sz w:val="20"/>
          <w:szCs w:val="20"/>
        </w:rPr>
        <w:t>Fonte: Elaboração do Autor</w:t>
      </w:r>
    </w:p>
    <w:p w:rsidR="00346C6E" w:rsidRPr="00BC60B8" w:rsidRDefault="00346C6E" w:rsidP="00346C6E">
      <w:pPr>
        <w:spacing w:before="0" w:beforeAutospacing="0"/>
        <w:ind w:firstLine="0"/>
        <w:rPr>
          <w:rFonts w:ascii="Arial" w:hAnsi="Arial" w:cs="Arial"/>
          <w:sz w:val="24"/>
          <w:szCs w:val="24"/>
        </w:rPr>
      </w:pPr>
      <w:r w:rsidRPr="00BC60B8">
        <w:rPr>
          <w:rFonts w:ascii="Arial" w:hAnsi="Arial" w:cs="Arial"/>
          <w:sz w:val="24"/>
          <w:szCs w:val="24"/>
        </w:rPr>
        <w:t xml:space="preserve">Figura I: Gráfico Estatístico </w:t>
      </w:r>
      <w:r w:rsidR="00C7287E" w:rsidRPr="00BC60B8">
        <w:rPr>
          <w:rFonts w:ascii="Arial" w:hAnsi="Arial" w:cs="Arial"/>
          <w:sz w:val="24"/>
          <w:szCs w:val="24"/>
        </w:rPr>
        <w:t xml:space="preserve">em Colunas </w:t>
      </w:r>
      <w:r w:rsidRPr="00BC60B8">
        <w:rPr>
          <w:rFonts w:ascii="Arial" w:hAnsi="Arial" w:cs="Arial"/>
          <w:sz w:val="24"/>
          <w:szCs w:val="24"/>
        </w:rPr>
        <w:t>do Experimento</w:t>
      </w:r>
      <w:r w:rsidR="00C7287E" w:rsidRPr="00BC60B8">
        <w:rPr>
          <w:rFonts w:ascii="Arial" w:hAnsi="Arial" w:cs="Arial"/>
          <w:sz w:val="24"/>
          <w:szCs w:val="24"/>
        </w:rPr>
        <w:t xml:space="preserve"> para a variável quantitativa discreta Idade (em anos)</w:t>
      </w:r>
    </w:p>
    <w:p w:rsidR="00C7287E" w:rsidRDefault="00C7287E" w:rsidP="00C7287E">
      <w:pPr>
        <w:spacing w:before="0" w:beforeAutospacing="0"/>
        <w:ind w:firstLine="0"/>
        <w:jc w:val="center"/>
        <w:rPr>
          <w:rFonts w:ascii="Arial" w:hAnsi="Arial" w:cs="Arial"/>
        </w:rPr>
      </w:pPr>
      <w:r w:rsidRPr="00C7287E">
        <w:rPr>
          <w:rFonts w:ascii="Arial" w:hAnsi="Arial" w:cs="Arial"/>
        </w:rPr>
        <w:drawing>
          <wp:inline distT="0" distB="0" distL="0" distR="0">
            <wp:extent cx="4886325" cy="2743200"/>
            <wp:effectExtent l="0" t="0" r="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21D84" w:rsidRPr="00721D84" w:rsidRDefault="00721D84" w:rsidP="00721D84">
      <w:pPr>
        <w:spacing w:before="0" w:beforeAutospacing="0"/>
        <w:ind w:firstLine="0"/>
        <w:jc w:val="center"/>
        <w:rPr>
          <w:rFonts w:ascii="Arial" w:hAnsi="Arial" w:cs="Arial"/>
          <w:sz w:val="20"/>
          <w:szCs w:val="20"/>
        </w:rPr>
      </w:pPr>
      <w:r w:rsidRPr="00721D84">
        <w:rPr>
          <w:rFonts w:ascii="Arial" w:hAnsi="Arial" w:cs="Arial"/>
          <w:sz w:val="20"/>
          <w:szCs w:val="20"/>
        </w:rPr>
        <w:t>Fonte: Elaboração do Autor</w:t>
      </w:r>
    </w:p>
    <w:p w:rsidR="00C7287E" w:rsidRPr="00BC60B8" w:rsidRDefault="00346C6E" w:rsidP="00C7287E">
      <w:pPr>
        <w:spacing w:before="0" w:beforeAutospacing="0"/>
        <w:ind w:firstLine="0"/>
        <w:rPr>
          <w:rFonts w:ascii="Arial" w:hAnsi="Arial" w:cs="Arial"/>
          <w:sz w:val="24"/>
          <w:szCs w:val="24"/>
        </w:rPr>
      </w:pPr>
      <w:r w:rsidRPr="00BC60B8">
        <w:rPr>
          <w:rFonts w:ascii="Arial" w:hAnsi="Arial" w:cs="Arial"/>
          <w:sz w:val="24"/>
          <w:szCs w:val="24"/>
        </w:rPr>
        <w:lastRenderedPageBreak/>
        <w:t xml:space="preserve">Figura II: </w:t>
      </w:r>
      <w:r w:rsidR="00C7287E" w:rsidRPr="00BC60B8">
        <w:rPr>
          <w:rFonts w:ascii="Arial" w:hAnsi="Arial" w:cs="Arial"/>
          <w:sz w:val="24"/>
          <w:szCs w:val="24"/>
        </w:rPr>
        <w:t xml:space="preserve">Gráfico Estatístico em </w:t>
      </w:r>
      <w:r w:rsidR="00E31387" w:rsidRPr="00BC60B8">
        <w:rPr>
          <w:rFonts w:ascii="Arial" w:hAnsi="Arial" w:cs="Arial"/>
          <w:sz w:val="24"/>
          <w:szCs w:val="24"/>
        </w:rPr>
        <w:t>Área</w:t>
      </w:r>
      <w:r w:rsidR="00C7287E" w:rsidRPr="00BC60B8">
        <w:rPr>
          <w:rFonts w:ascii="Arial" w:hAnsi="Arial" w:cs="Arial"/>
          <w:sz w:val="24"/>
          <w:szCs w:val="24"/>
        </w:rPr>
        <w:t xml:space="preserve"> do Experimento para a variável quantitativa </w:t>
      </w:r>
      <w:r w:rsidR="00E31387" w:rsidRPr="00BC60B8">
        <w:rPr>
          <w:rFonts w:ascii="Arial" w:hAnsi="Arial" w:cs="Arial"/>
          <w:sz w:val="24"/>
          <w:szCs w:val="24"/>
        </w:rPr>
        <w:t>contínua -</w:t>
      </w:r>
      <w:proofErr w:type="gramStart"/>
      <w:r w:rsidR="00E31387" w:rsidRPr="00BC60B8">
        <w:rPr>
          <w:rFonts w:ascii="Arial" w:hAnsi="Arial" w:cs="Arial"/>
          <w:sz w:val="24"/>
          <w:szCs w:val="24"/>
        </w:rPr>
        <w:t xml:space="preserve"> </w:t>
      </w:r>
      <w:r w:rsidR="00C7287E" w:rsidRPr="00BC60B8">
        <w:rPr>
          <w:rFonts w:ascii="Arial" w:hAnsi="Arial" w:cs="Arial"/>
          <w:sz w:val="24"/>
          <w:szCs w:val="24"/>
        </w:rPr>
        <w:t xml:space="preserve"> </w:t>
      </w:r>
      <w:proofErr w:type="gramEnd"/>
      <w:r w:rsidR="00E31387" w:rsidRPr="00BC60B8">
        <w:rPr>
          <w:rFonts w:ascii="Arial" w:hAnsi="Arial" w:cs="Arial"/>
          <w:sz w:val="24"/>
          <w:szCs w:val="24"/>
        </w:rPr>
        <w:t>Peso (kg)</w:t>
      </w:r>
      <w:r w:rsidR="00C7287E" w:rsidRPr="00BC60B8">
        <w:rPr>
          <w:rFonts w:ascii="Arial" w:hAnsi="Arial" w:cs="Arial"/>
          <w:sz w:val="24"/>
          <w:szCs w:val="24"/>
        </w:rPr>
        <w:t xml:space="preserve"> </w:t>
      </w:r>
    </w:p>
    <w:p w:rsidR="00E31387" w:rsidRDefault="00E31387" w:rsidP="00C7287E">
      <w:pPr>
        <w:spacing w:before="0" w:beforeAutospacing="0"/>
        <w:ind w:firstLine="0"/>
        <w:rPr>
          <w:rFonts w:ascii="Arial" w:hAnsi="Arial" w:cs="Arial"/>
        </w:rPr>
      </w:pPr>
    </w:p>
    <w:p w:rsidR="00DB0ED2" w:rsidRDefault="00E31387" w:rsidP="00E31387">
      <w:pPr>
        <w:spacing w:before="0" w:beforeAutospacing="0"/>
        <w:ind w:firstLine="0"/>
        <w:jc w:val="center"/>
        <w:rPr>
          <w:rFonts w:ascii="Arial" w:hAnsi="Arial" w:cs="Arial"/>
        </w:rPr>
      </w:pPr>
      <w:r w:rsidRPr="00E31387">
        <w:rPr>
          <w:rFonts w:ascii="Arial" w:hAnsi="Arial" w:cs="Arial"/>
        </w:rPr>
        <w:drawing>
          <wp:inline distT="0" distB="0" distL="0" distR="0">
            <wp:extent cx="4572000" cy="2743200"/>
            <wp:effectExtent l="0" t="0" r="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21D84" w:rsidRPr="00721D84" w:rsidRDefault="00721D84" w:rsidP="00721D84">
      <w:pPr>
        <w:spacing w:before="0" w:beforeAutospacing="0"/>
        <w:ind w:firstLine="0"/>
        <w:jc w:val="center"/>
        <w:rPr>
          <w:rFonts w:ascii="Arial" w:hAnsi="Arial" w:cs="Arial"/>
          <w:sz w:val="20"/>
          <w:szCs w:val="20"/>
        </w:rPr>
      </w:pPr>
      <w:r w:rsidRPr="00721D84">
        <w:rPr>
          <w:rFonts w:ascii="Arial" w:hAnsi="Arial" w:cs="Arial"/>
          <w:sz w:val="20"/>
          <w:szCs w:val="20"/>
        </w:rPr>
        <w:t>Fonte: Elaboração do Autor</w:t>
      </w:r>
    </w:p>
    <w:p w:rsidR="00721D84" w:rsidRDefault="00721D84" w:rsidP="00E31387">
      <w:pPr>
        <w:spacing w:before="0" w:beforeAutospacing="0"/>
        <w:ind w:firstLine="0"/>
        <w:rPr>
          <w:rFonts w:ascii="Arial" w:hAnsi="Arial" w:cs="Arial"/>
        </w:rPr>
      </w:pPr>
    </w:p>
    <w:p w:rsidR="00E31387" w:rsidRPr="00BC60B8" w:rsidRDefault="00E31387" w:rsidP="00E31387">
      <w:pPr>
        <w:spacing w:before="0" w:beforeAutospacing="0"/>
        <w:ind w:firstLine="0"/>
        <w:rPr>
          <w:rFonts w:ascii="Arial" w:hAnsi="Arial" w:cs="Arial"/>
          <w:sz w:val="24"/>
          <w:szCs w:val="24"/>
        </w:rPr>
      </w:pPr>
      <w:r w:rsidRPr="00BC60B8">
        <w:rPr>
          <w:rFonts w:ascii="Arial" w:hAnsi="Arial" w:cs="Arial"/>
          <w:sz w:val="24"/>
          <w:szCs w:val="24"/>
        </w:rPr>
        <w:t>Figura III: Gráfico Estatístico em Pizza do Experimento para a variável quantitativa contínua -</w:t>
      </w:r>
      <w:proofErr w:type="gramStart"/>
      <w:r w:rsidRPr="00BC60B8">
        <w:rPr>
          <w:rFonts w:ascii="Arial" w:hAnsi="Arial" w:cs="Arial"/>
          <w:sz w:val="24"/>
          <w:szCs w:val="24"/>
        </w:rPr>
        <w:t xml:space="preserve">  </w:t>
      </w:r>
      <w:proofErr w:type="gramEnd"/>
      <w:r w:rsidRPr="00BC60B8">
        <w:rPr>
          <w:rFonts w:ascii="Arial" w:hAnsi="Arial" w:cs="Arial"/>
          <w:sz w:val="24"/>
          <w:szCs w:val="24"/>
        </w:rPr>
        <w:t xml:space="preserve">Altura (cm) </w:t>
      </w:r>
    </w:p>
    <w:p w:rsidR="00346C6E" w:rsidRPr="00196F33" w:rsidRDefault="00721D84" w:rsidP="00721D84">
      <w:pPr>
        <w:spacing w:before="0" w:beforeAutospacing="0"/>
        <w:ind w:firstLine="0"/>
        <w:jc w:val="center"/>
        <w:rPr>
          <w:rFonts w:ascii="Arial" w:hAnsi="Arial" w:cs="Arial"/>
          <w:sz w:val="24"/>
          <w:szCs w:val="24"/>
        </w:rPr>
      </w:pPr>
      <w:r w:rsidRPr="00721D84">
        <w:rPr>
          <w:rFonts w:ascii="Arial" w:hAnsi="Arial" w:cs="Arial"/>
          <w:sz w:val="24"/>
          <w:szCs w:val="24"/>
        </w:rPr>
        <w:drawing>
          <wp:inline distT="0" distB="0" distL="0" distR="0">
            <wp:extent cx="4572000" cy="2743200"/>
            <wp:effectExtent l="0" t="0" r="0" b="0"/>
            <wp:docPr id="5"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334B" w:rsidRPr="00795D8A" w:rsidRDefault="00721D84" w:rsidP="00795D8A">
      <w:pPr>
        <w:spacing w:before="0" w:beforeAutospacing="0" w:line="276" w:lineRule="auto"/>
        <w:ind w:firstLine="0"/>
        <w:jc w:val="center"/>
        <w:rPr>
          <w:rFonts w:ascii="Arial" w:hAnsi="Arial" w:cs="Arial"/>
          <w:sz w:val="20"/>
          <w:szCs w:val="20"/>
        </w:rPr>
      </w:pPr>
      <w:r w:rsidRPr="00795D8A">
        <w:rPr>
          <w:rFonts w:ascii="Arial" w:hAnsi="Arial" w:cs="Arial"/>
          <w:sz w:val="20"/>
          <w:szCs w:val="20"/>
        </w:rPr>
        <w:t>Fonte: Elaboração do Autor</w:t>
      </w:r>
    </w:p>
    <w:p w:rsidR="00721D84" w:rsidRDefault="00721D84" w:rsidP="00721D84">
      <w:pPr>
        <w:spacing w:before="0" w:beforeAutospacing="0"/>
        <w:ind w:firstLine="0"/>
        <w:rPr>
          <w:rFonts w:ascii="Arial" w:hAnsi="Arial" w:cs="Arial"/>
        </w:rPr>
      </w:pPr>
    </w:p>
    <w:p w:rsidR="00721D84" w:rsidRDefault="00721D84" w:rsidP="00721D84">
      <w:pPr>
        <w:spacing w:before="0" w:beforeAutospacing="0"/>
        <w:ind w:firstLine="0"/>
        <w:rPr>
          <w:rFonts w:ascii="Arial" w:hAnsi="Arial" w:cs="Arial"/>
        </w:rPr>
      </w:pPr>
    </w:p>
    <w:p w:rsidR="00721D84" w:rsidRDefault="00721D84" w:rsidP="00721D84">
      <w:pPr>
        <w:spacing w:before="0" w:beforeAutospacing="0"/>
        <w:ind w:firstLine="0"/>
        <w:rPr>
          <w:rFonts w:ascii="Arial" w:hAnsi="Arial" w:cs="Arial"/>
        </w:rPr>
      </w:pPr>
    </w:p>
    <w:p w:rsidR="00721D84" w:rsidRDefault="00721D84" w:rsidP="00721D84">
      <w:pPr>
        <w:spacing w:before="0" w:beforeAutospacing="0"/>
        <w:ind w:firstLine="0"/>
        <w:rPr>
          <w:rFonts w:ascii="Arial" w:hAnsi="Arial" w:cs="Arial"/>
        </w:rPr>
      </w:pPr>
    </w:p>
    <w:p w:rsidR="00721D84" w:rsidRDefault="00721D84" w:rsidP="00721D84">
      <w:pPr>
        <w:spacing w:before="0" w:beforeAutospacing="0"/>
        <w:ind w:firstLine="0"/>
        <w:rPr>
          <w:rFonts w:ascii="Arial" w:hAnsi="Arial" w:cs="Arial"/>
        </w:rPr>
      </w:pPr>
    </w:p>
    <w:p w:rsidR="00795D8A" w:rsidRPr="00BC60B8" w:rsidRDefault="00721D84" w:rsidP="00721D84">
      <w:pPr>
        <w:spacing w:before="0" w:beforeAutospacing="0"/>
        <w:ind w:firstLine="0"/>
        <w:rPr>
          <w:rFonts w:ascii="Arial" w:hAnsi="Arial" w:cs="Arial"/>
          <w:sz w:val="24"/>
          <w:szCs w:val="24"/>
        </w:rPr>
      </w:pPr>
      <w:r w:rsidRPr="00BC60B8">
        <w:rPr>
          <w:rFonts w:ascii="Arial" w:hAnsi="Arial" w:cs="Arial"/>
          <w:sz w:val="24"/>
          <w:szCs w:val="24"/>
        </w:rPr>
        <w:lastRenderedPageBreak/>
        <w:t xml:space="preserve">Figura IV: Gráfico Estatístico em </w:t>
      </w:r>
      <w:r w:rsidR="00795D8A" w:rsidRPr="00BC60B8">
        <w:rPr>
          <w:rFonts w:ascii="Arial" w:hAnsi="Arial" w:cs="Arial"/>
          <w:sz w:val="24"/>
          <w:szCs w:val="24"/>
        </w:rPr>
        <w:t xml:space="preserve">Barras </w:t>
      </w:r>
      <w:r w:rsidRPr="00BC60B8">
        <w:rPr>
          <w:rFonts w:ascii="Arial" w:hAnsi="Arial" w:cs="Arial"/>
          <w:sz w:val="24"/>
          <w:szCs w:val="24"/>
        </w:rPr>
        <w:t xml:space="preserve">do Experimento para a variável quantitativa </w:t>
      </w:r>
      <w:r w:rsidR="00795D8A" w:rsidRPr="00BC60B8">
        <w:rPr>
          <w:rFonts w:ascii="Arial" w:hAnsi="Arial" w:cs="Arial"/>
          <w:sz w:val="24"/>
          <w:szCs w:val="24"/>
        </w:rPr>
        <w:t>discreta</w:t>
      </w:r>
      <w:r w:rsidRPr="00BC60B8">
        <w:rPr>
          <w:rFonts w:ascii="Arial" w:hAnsi="Arial" w:cs="Arial"/>
          <w:sz w:val="24"/>
          <w:szCs w:val="24"/>
        </w:rPr>
        <w:t xml:space="preserve"> -</w:t>
      </w:r>
      <w:proofErr w:type="gramStart"/>
      <w:r w:rsidRPr="00BC60B8">
        <w:rPr>
          <w:rFonts w:ascii="Arial" w:hAnsi="Arial" w:cs="Arial"/>
          <w:sz w:val="24"/>
          <w:szCs w:val="24"/>
        </w:rPr>
        <w:t xml:space="preserve">  </w:t>
      </w:r>
      <w:proofErr w:type="gramEnd"/>
      <w:r w:rsidR="00795D8A" w:rsidRPr="00BC60B8">
        <w:rPr>
          <w:rFonts w:ascii="Arial" w:hAnsi="Arial" w:cs="Arial"/>
          <w:sz w:val="24"/>
          <w:szCs w:val="24"/>
        </w:rPr>
        <w:t>Número de irmãos</w:t>
      </w:r>
    </w:p>
    <w:p w:rsidR="00721D84" w:rsidRDefault="00795D8A" w:rsidP="00795D8A">
      <w:pPr>
        <w:spacing w:before="0" w:beforeAutospacing="0"/>
        <w:ind w:firstLine="0"/>
        <w:jc w:val="center"/>
        <w:rPr>
          <w:rFonts w:ascii="Arial" w:hAnsi="Arial" w:cs="Arial"/>
        </w:rPr>
      </w:pPr>
      <w:r w:rsidRPr="00795D8A">
        <w:rPr>
          <w:rFonts w:ascii="Arial" w:hAnsi="Arial" w:cs="Arial"/>
        </w:rPr>
        <w:drawing>
          <wp:inline distT="0" distB="0" distL="0" distR="0">
            <wp:extent cx="4600575" cy="2771775"/>
            <wp:effectExtent l="0" t="0" r="0" b="0"/>
            <wp:docPr id="6"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07DEB" w:rsidRPr="006A4DA3" w:rsidRDefault="00907DEB" w:rsidP="000D334B">
      <w:pPr>
        <w:spacing w:before="0" w:beforeAutospacing="0"/>
        <w:ind w:firstLine="0"/>
        <w:jc w:val="center"/>
        <w:rPr>
          <w:rFonts w:ascii="Arial" w:hAnsi="Arial" w:cs="Arial"/>
        </w:rPr>
      </w:pPr>
    </w:p>
    <w:p w:rsidR="00196F33" w:rsidRPr="00795D8A" w:rsidRDefault="00196F33" w:rsidP="00795D8A">
      <w:pPr>
        <w:spacing w:before="0" w:beforeAutospacing="0"/>
        <w:ind w:firstLine="0"/>
        <w:jc w:val="center"/>
        <w:rPr>
          <w:rFonts w:ascii="Arial" w:hAnsi="Arial" w:cs="Arial"/>
          <w:sz w:val="20"/>
          <w:szCs w:val="20"/>
        </w:rPr>
      </w:pPr>
      <w:r w:rsidRPr="00795D8A">
        <w:rPr>
          <w:rFonts w:ascii="Arial" w:hAnsi="Arial" w:cs="Arial"/>
          <w:sz w:val="20"/>
          <w:szCs w:val="20"/>
        </w:rPr>
        <w:t>Fonte: Elaboração do Autor.</w:t>
      </w:r>
    </w:p>
    <w:p w:rsidR="00825DFE" w:rsidRDefault="00825DFE" w:rsidP="000D334B">
      <w:pPr>
        <w:spacing w:before="0" w:beforeAutospacing="0"/>
        <w:rPr>
          <w:rFonts w:ascii="Arial" w:hAnsi="Arial" w:cs="Arial"/>
          <w:sz w:val="24"/>
          <w:szCs w:val="24"/>
        </w:rPr>
      </w:pPr>
    </w:p>
    <w:p w:rsidR="00795D8A" w:rsidRPr="00BC60B8" w:rsidRDefault="00795D8A" w:rsidP="00795D8A">
      <w:pPr>
        <w:spacing w:before="0" w:beforeAutospacing="0"/>
        <w:ind w:firstLine="0"/>
        <w:rPr>
          <w:rFonts w:ascii="Arial" w:hAnsi="Arial" w:cs="Arial"/>
          <w:sz w:val="24"/>
          <w:szCs w:val="24"/>
        </w:rPr>
      </w:pPr>
      <w:r w:rsidRPr="00BC60B8">
        <w:rPr>
          <w:rFonts w:ascii="Arial" w:hAnsi="Arial" w:cs="Arial"/>
          <w:sz w:val="24"/>
          <w:szCs w:val="24"/>
        </w:rPr>
        <w:t xml:space="preserve">Figura </w:t>
      </w:r>
      <w:r w:rsidR="00BC60B8">
        <w:rPr>
          <w:rFonts w:ascii="Arial" w:hAnsi="Arial" w:cs="Arial"/>
          <w:sz w:val="24"/>
          <w:szCs w:val="24"/>
        </w:rPr>
        <w:t>V</w:t>
      </w:r>
      <w:r w:rsidRPr="00BC60B8">
        <w:rPr>
          <w:rFonts w:ascii="Arial" w:hAnsi="Arial" w:cs="Arial"/>
          <w:sz w:val="24"/>
          <w:szCs w:val="24"/>
        </w:rPr>
        <w:t xml:space="preserve">: Gráfico Estatístico em </w:t>
      </w:r>
      <w:r w:rsidR="00BC60B8">
        <w:rPr>
          <w:rFonts w:ascii="Arial" w:hAnsi="Arial" w:cs="Arial"/>
          <w:sz w:val="24"/>
          <w:szCs w:val="24"/>
        </w:rPr>
        <w:t>Linhas</w:t>
      </w:r>
      <w:r w:rsidRPr="00BC60B8">
        <w:rPr>
          <w:rFonts w:ascii="Arial" w:hAnsi="Arial" w:cs="Arial"/>
          <w:sz w:val="24"/>
          <w:szCs w:val="24"/>
        </w:rPr>
        <w:t xml:space="preserve"> do Experimento para a variável quantitativa discreta -</w:t>
      </w:r>
      <w:proofErr w:type="gramStart"/>
      <w:r w:rsidRPr="00BC60B8">
        <w:rPr>
          <w:rFonts w:ascii="Arial" w:hAnsi="Arial" w:cs="Arial"/>
          <w:sz w:val="24"/>
          <w:szCs w:val="24"/>
        </w:rPr>
        <w:t xml:space="preserve">  </w:t>
      </w:r>
      <w:proofErr w:type="gramEnd"/>
      <w:r w:rsidRPr="00BC60B8">
        <w:rPr>
          <w:rFonts w:ascii="Arial" w:hAnsi="Arial" w:cs="Arial"/>
          <w:sz w:val="24"/>
          <w:szCs w:val="24"/>
        </w:rPr>
        <w:t>Horas na Internet</w:t>
      </w:r>
    </w:p>
    <w:p w:rsidR="00795D8A" w:rsidRDefault="00795D8A" w:rsidP="00795D8A">
      <w:pPr>
        <w:spacing w:before="0" w:beforeAutospacing="0"/>
        <w:ind w:firstLine="0"/>
        <w:jc w:val="center"/>
        <w:rPr>
          <w:rFonts w:ascii="Arial" w:hAnsi="Arial" w:cs="Arial"/>
        </w:rPr>
      </w:pPr>
      <w:r w:rsidRPr="00795D8A">
        <w:rPr>
          <w:rFonts w:ascii="Arial" w:hAnsi="Arial" w:cs="Arial"/>
        </w:rPr>
        <w:drawing>
          <wp:inline distT="0" distB="0" distL="0" distR="0">
            <wp:extent cx="4572000" cy="2743200"/>
            <wp:effectExtent l="0" t="0" r="0" b="0"/>
            <wp:docPr id="7"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5D8A" w:rsidRPr="00795D8A" w:rsidRDefault="00795D8A" w:rsidP="00795D8A">
      <w:pPr>
        <w:spacing w:before="0" w:beforeAutospacing="0"/>
        <w:ind w:firstLine="0"/>
        <w:jc w:val="center"/>
        <w:rPr>
          <w:rFonts w:ascii="Arial" w:hAnsi="Arial" w:cs="Arial"/>
          <w:sz w:val="20"/>
          <w:szCs w:val="20"/>
        </w:rPr>
      </w:pPr>
      <w:r w:rsidRPr="00795D8A">
        <w:rPr>
          <w:rFonts w:ascii="Arial" w:hAnsi="Arial" w:cs="Arial"/>
          <w:sz w:val="20"/>
          <w:szCs w:val="20"/>
        </w:rPr>
        <w:t>Fonte: Elaboração do Autor.</w:t>
      </w:r>
    </w:p>
    <w:p w:rsidR="00795D8A" w:rsidRDefault="00795D8A" w:rsidP="000D334B">
      <w:pPr>
        <w:spacing w:before="0" w:beforeAutospacing="0"/>
        <w:rPr>
          <w:rFonts w:ascii="Arial" w:hAnsi="Arial" w:cs="Arial"/>
          <w:sz w:val="24"/>
          <w:szCs w:val="24"/>
        </w:rPr>
      </w:pPr>
    </w:p>
    <w:p w:rsidR="00064768" w:rsidRDefault="00795D8A" w:rsidP="000D334B">
      <w:pPr>
        <w:spacing w:before="0" w:beforeAutospacing="0"/>
        <w:rPr>
          <w:rFonts w:ascii="Arial" w:hAnsi="Arial" w:cs="Arial"/>
          <w:sz w:val="24"/>
          <w:szCs w:val="24"/>
        </w:rPr>
      </w:pPr>
      <w:r>
        <w:rPr>
          <w:rFonts w:ascii="Arial" w:hAnsi="Arial" w:cs="Arial"/>
          <w:sz w:val="24"/>
          <w:szCs w:val="24"/>
        </w:rPr>
        <w:t>A próxima etapa</w:t>
      </w:r>
      <w:r w:rsidR="00A334A3">
        <w:rPr>
          <w:rFonts w:ascii="Arial" w:hAnsi="Arial" w:cs="Arial"/>
          <w:sz w:val="24"/>
          <w:szCs w:val="24"/>
        </w:rPr>
        <w:t>, Tabela II</w:t>
      </w:r>
      <w:r w:rsidR="006A4DA3">
        <w:rPr>
          <w:rFonts w:ascii="Arial" w:hAnsi="Arial" w:cs="Arial"/>
          <w:sz w:val="24"/>
          <w:szCs w:val="24"/>
        </w:rPr>
        <w:t>I</w:t>
      </w:r>
      <w:r w:rsidR="00A334A3">
        <w:rPr>
          <w:rFonts w:ascii="Arial" w:hAnsi="Arial" w:cs="Arial"/>
          <w:sz w:val="24"/>
          <w:szCs w:val="24"/>
        </w:rPr>
        <w:t xml:space="preserve">, são determinadas algumas medidas </w:t>
      </w:r>
      <w:r w:rsidR="00FC7C7E">
        <w:rPr>
          <w:rFonts w:ascii="Arial" w:hAnsi="Arial" w:cs="Arial"/>
          <w:sz w:val="24"/>
          <w:szCs w:val="24"/>
        </w:rPr>
        <w:t xml:space="preserve">de posição e os valores máximos e mínimos de cada variável quantitativa. </w:t>
      </w:r>
      <w:r w:rsidR="00471279">
        <w:rPr>
          <w:rFonts w:ascii="Arial" w:hAnsi="Arial" w:cs="Arial"/>
          <w:sz w:val="24"/>
          <w:szCs w:val="24"/>
        </w:rPr>
        <w:t xml:space="preserve">Segundo Hoffmann (1974) as medidas de tendência central ou medidas de posição constituem-se em </w:t>
      </w:r>
      <w:r w:rsidR="00471279">
        <w:rPr>
          <w:rFonts w:ascii="Arial" w:hAnsi="Arial" w:cs="Arial"/>
          <w:sz w:val="24"/>
          <w:szCs w:val="24"/>
        </w:rPr>
        <w:lastRenderedPageBreak/>
        <w:t xml:space="preserve">um procedimento para redução dos dados, determinando valores que estão situados entre os valores máximos e mínimos da distribuição. </w:t>
      </w:r>
      <w:r w:rsidR="00FC7C7E">
        <w:rPr>
          <w:rFonts w:ascii="Arial" w:hAnsi="Arial" w:cs="Arial"/>
          <w:sz w:val="24"/>
          <w:szCs w:val="24"/>
        </w:rPr>
        <w:t>A média aritmética é uma medida já conhecida dos alunos do ensino fundamental; a moda é de fácil determinação, pois é o elemento de maior frequência; a mediana por sua vez é o elemento cent</w:t>
      </w:r>
      <w:r w:rsidR="002143A9">
        <w:rPr>
          <w:rFonts w:ascii="Arial" w:hAnsi="Arial" w:cs="Arial"/>
          <w:sz w:val="24"/>
          <w:szCs w:val="24"/>
        </w:rPr>
        <w:t>ral. Desta forma, essa etapa</w:t>
      </w:r>
      <w:r w:rsidR="00FC7C7E">
        <w:rPr>
          <w:rFonts w:ascii="Arial" w:hAnsi="Arial" w:cs="Arial"/>
          <w:sz w:val="24"/>
          <w:szCs w:val="24"/>
        </w:rPr>
        <w:t xml:space="preserve"> se torna simples de operacionalizar e oferecem interpretações matemáticas fundamentais dos dados coletados pelos alunos.   </w:t>
      </w:r>
    </w:p>
    <w:p w:rsidR="00825DFE" w:rsidRDefault="00825DFE" w:rsidP="000D334B">
      <w:pPr>
        <w:spacing w:before="0" w:beforeAutospacing="0"/>
        <w:rPr>
          <w:rFonts w:ascii="Arial" w:hAnsi="Arial" w:cs="Arial"/>
          <w:sz w:val="24"/>
          <w:szCs w:val="24"/>
        </w:rPr>
      </w:pPr>
    </w:p>
    <w:p w:rsidR="00BC20B4" w:rsidRPr="000D334B" w:rsidRDefault="00FE2E16" w:rsidP="000D334B">
      <w:pPr>
        <w:spacing w:before="0" w:beforeAutospacing="0" w:line="276" w:lineRule="auto"/>
        <w:ind w:firstLine="0"/>
        <w:rPr>
          <w:rFonts w:ascii="Arial" w:hAnsi="Arial" w:cs="Arial"/>
        </w:rPr>
      </w:pPr>
      <w:r w:rsidRPr="000D334B">
        <w:rPr>
          <w:rFonts w:ascii="Arial" w:hAnsi="Arial" w:cs="Arial"/>
        </w:rPr>
        <w:t>Tabela I</w:t>
      </w:r>
      <w:r w:rsidR="006A4DA3" w:rsidRPr="000D334B">
        <w:rPr>
          <w:rFonts w:ascii="Arial" w:hAnsi="Arial" w:cs="Arial"/>
        </w:rPr>
        <w:t>I</w:t>
      </w:r>
      <w:r w:rsidRPr="000D334B">
        <w:rPr>
          <w:rFonts w:ascii="Arial" w:hAnsi="Arial" w:cs="Arial"/>
        </w:rPr>
        <w:t xml:space="preserve">I: </w:t>
      </w:r>
      <w:r w:rsidR="00BC20B4" w:rsidRPr="000D334B">
        <w:rPr>
          <w:rFonts w:ascii="Arial" w:hAnsi="Arial" w:cs="Arial"/>
        </w:rPr>
        <w:t>Medidas Estatísticas</w:t>
      </w:r>
      <w:r w:rsidRPr="000D334B">
        <w:rPr>
          <w:rFonts w:ascii="Arial" w:hAnsi="Arial" w:cs="Arial"/>
        </w:rPr>
        <w:t xml:space="preserve"> do Experimento, Onde ID – Idade, PE – Peso, AL – Altura, NI – número de irmãos e HI – Horas na Internet.</w:t>
      </w:r>
    </w:p>
    <w:p w:rsidR="006A4DA3" w:rsidRPr="00FE2E16" w:rsidRDefault="006A4DA3" w:rsidP="000D334B">
      <w:pPr>
        <w:spacing w:before="0" w:beforeAutospacing="0" w:line="276" w:lineRule="auto"/>
        <w:ind w:firstLine="0"/>
        <w:rPr>
          <w:rFonts w:ascii="Arial" w:hAnsi="Arial" w:cs="Arial"/>
          <w:sz w:val="18"/>
          <w:szCs w:val="18"/>
        </w:rPr>
      </w:pPr>
    </w:p>
    <w:tbl>
      <w:tblPr>
        <w:tblStyle w:val="SombreamentoClaro"/>
        <w:tblW w:w="0" w:type="auto"/>
        <w:tblLook w:val="04A0"/>
      </w:tblPr>
      <w:tblGrid>
        <w:gridCol w:w="1440"/>
        <w:gridCol w:w="1440"/>
        <w:gridCol w:w="1441"/>
        <w:gridCol w:w="1441"/>
        <w:gridCol w:w="1441"/>
        <w:gridCol w:w="1441"/>
      </w:tblGrid>
      <w:tr w:rsidR="00DB0ED2" w:rsidTr="002F55EB">
        <w:trPr>
          <w:cnfStyle w:val="100000000000"/>
        </w:trPr>
        <w:tc>
          <w:tcPr>
            <w:cnfStyle w:val="001000000000"/>
            <w:tcW w:w="1440" w:type="dxa"/>
          </w:tcPr>
          <w:p w:rsidR="00DB0ED2" w:rsidRPr="006A4DA3" w:rsidRDefault="00DB0ED2" w:rsidP="000D334B">
            <w:pPr>
              <w:spacing w:beforeAutospacing="0"/>
              <w:ind w:firstLine="0"/>
              <w:jc w:val="center"/>
              <w:rPr>
                <w:rFonts w:ascii="Arial" w:hAnsi="Arial" w:cs="Arial"/>
              </w:rPr>
            </w:pPr>
            <w:r w:rsidRPr="006A4DA3">
              <w:rPr>
                <w:rFonts w:ascii="Arial" w:hAnsi="Arial" w:cs="Arial"/>
              </w:rPr>
              <w:t>Medidas</w:t>
            </w:r>
          </w:p>
        </w:tc>
        <w:tc>
          <w:tcPr>
            <w:tcW w:w="1440" w:type="dxa"/>
          </w:tcPr>
          <w:p w:rsidR="00DB0ED2" w:rsidRPr="006A4DA3" w:rsidRDefault="00DB0ED2" w:rsidP="000D334B">
            <w:pPr>
              <w:spacing w:beforeAutospacing="0"/>
              <w:ind w:firstLine="0"/>
              <w:jc w:val="center"/>
              <w:cnfStyle w:val="100000000000"/>
              <w:rPr>
                <w:rFonts w:ascii="Arial" w:hAnsi="Arial" w:cs="Arial"/>
              </w:rPr>
            </w:pPr>
            <w:r w:rsidRPr="006A4DA3">
              <w:rPr>
                <w:rFonts w:ascii="Arial" w:hAnsi="Arial" w:cs="Arial"/>
              </w:rPr>
              <w:t>ID</w:t>
            </w:r>
          </w:p>
        </w:tc>
        <w:tc>
          <w:tcPr>
            <w:tcW w:w="1441" w:type="dxa"/>
          </w:tcPr>
          <w:p w:rsidR="00DB0ED2" w:rsidRPr="006A4DA3" w:rsidRDefault="00DB0ED2" w:rsidP="000D334B">
            <w:pPr>
              <w:spacing w:beforeAutospacing="0"/>
              <w:ind w:firstLine="0"/>
              <w:jc w:val="center"/>
              <w:cnfStyle w:val="100000000000"/>
              <w:rPr>
                <w:rFonts w:ascii="Arial" w:hAnsi="Arial" w:cs="Arial"/>
              </w:rPr>
            </w:pPr>
            <w:r w:rsidRPr="006A4DA3">
              <w:rPr>
                <w:rFonts w:ascii="Arial" w:hAnsi="Arial" w:cs="Arial"/>
              </w:rPr>
              <w:t>PE</w:t>
            </w:r>
          </w:p>
        </w:tc>
        <w:tc>
          <w:tcPr>
            <w:tcW w:w="1441" w:type="dxa"/>
          </w:tcPr>
          <w:p w:rsidR="00DB0ED2" w:rsidRPr="006A4DA3" w:rsidRDefault="00DB0ED2" w:rsidP="000D334B">
            <w:pPr>
              <w:spacing w:beforeAutospacing="0"/>
              <w:ind w:firstLine="0"/>
              <w:jc w:val="center"/>
              <w:cnfStyle w:val="100000000000"/>
              <w:rPr>
                <w:rFonts w:ascii="Arial" w:hAnsi="Arial" w:cs="Arial"/>
              </w:rPr>
            </w:pPr>
            <w:r w:rsidRPr="006A4DA3">
              <w:rPr>
                <w:rFonts w:ascii="Arial" w:hAnsi="Arial" w:cs="Arial"/>
              </w:rPr>
              <w:t>AL</w:t>
            </w:r>
          </w:p>
        </w:tc>
        <w:tc>
          <w:tcPr>
            <w:tcW w:w="1441" w:type="dxa"/>
          </w:tcPr>
          <w:p w:rsidR="00DB0ED2" w:rsidRPr="006A4DA3" w:rsidRDefault="00DB0ED2" w:rsidP="000D334B">
            <w:pPr>
              <w:spacing w:beforeAutospacing="0"/>
              <w:ind w:firstLine="0"/>
              <w:jc w:val="center"/>
              <w:cnfStyle w:val="100000000000"/>
              <w:rPr>
                <w:rFonts w:ascii="Arial" w:hAnsi="Arial" w:cs="Arial"/>
              </w:rPr>
            </w:pPr>
            <w:r w:rsidRPr="006A4DA3">
              <w:rPr>
                <w:rFonts w:ascii="Arial" w:hAnsi="Arial" w:cs="Arial"/>
              </w:rPr>
              <w:t>NI</w:t>
            </w:r>
          </w:p>
        </w:tc>
        <w:tc>
          <w:tcPr>
            <w:tcW w:w="1441" w:type="dxa"/>
          </w:tcPr>
          <w:p w:rsidR="00DB0ED2" w:rsidRPr="006A4DA3" w:rsidRDefault="00DB0ED2" w:rsidP="000D334B">
            <w:pPr>
              <w:spacing w:beforeAutospacing="0"/>
              <w:ind w:firstLine="0"/>
              <w:jc w:val="center"/>
              <w:cnfStyle w:val="100000000000"/>
              <w:rPr>
                <w:rFonts w:ascii="Arial" w:hAnsi="Arial" w:cs="Arial"/>
              </w:rPr>
            </w:pPr>
            <w:r w:rsidRPr="006A4DA3">
              <w:rPr>
                <w:rFonts w:ascii="Arial" w:hAnsi="Arial" w:cs="Arial"/>
              </w:rPr>
              <w:t>HI</w:t>
            </w:r>
          </w:p>
        </w:tc>
      </w:tr>
      <w:tr w:rsidR="00DB0ED2" w:rsidTr="002F55EB">
        <w:trPr>
          <w:cnfStyle w:val="000000100000"/>
        </w:trPr>
        <w:tc>
          <w:tcPr>
            <w:cnfStyle w:val="001000000000"/>
            <w:tcW w:w="1440" w:type="dxa"/>
            <w:tcBorders>
              <w:top w:val="single" w:sz="8" w:space="0" w:color="000000" w:themeColor="text1"/>
              <w:bottom w:val="nil"/>
            </w:tcBorders>
            <w:shd w:val="clear" w:color="auto" w:fill="auto"/>
          </w:tcPr>
          <w:p w:rsidR="00DB0ED2" w:rsidRPr="006A4DA3" w:rsidRDefault="00DB0ED2" w:rsidP="000D334B">
            <w:pPr>
              <w:spacing w:beforeAutospacing="0"/>
              <w:ind w:firstLine="0"/>
              <w:jc w:val="center"/>
              <w:rPr>
                <w:rFonts w:ascii="Arial" w:hAnsi="Arial" w:cs="Arial"/>
              </w:rPr>
            </w:pPr>
            <w:r w:rsidRPr="006A4DA3">
              <w:rPr>
                <w:rFonts w:ascii="Arial" w:hAnsi="Arial" w:cs="Arial"/>
              </w:rPr>
              <w:t>Mínimo</w:t>
            </w:r>
          </w:p>
        </w:tc>
        <w:tc>
          <w:tcPr>
            <w:tcW w:w="1440" w:type="dxa"/>
            <w:tcBorders>
              <w:top w:val="single" w:sz="8" w:space="0" w:color="000000" w:themeColor="text1"/>
              <w:bottom w:val="nil"/>
            </w:tcBorders>
            <w:shd w:val="clear" w:color="auto" w:fill="auto"/>
          </w:tcPr>
          <w:p w:rsidR="00DB0ED2" w:rsidRPr="006A4DA3" w:rsidRDefault="00DB0ED2" w:rsidP="000D334B">
            <w:pPr>
              <w:spacing w:beforeAutospacing="0"/>
              <w:ind w:firstLine="0"/>
              <w:jc w:val="center"/>
              <w:cnfStyle w:val="000000100000"/>
              <w:rPr>
                <w:rFonts w:ascii="Arial" w:hAnsi="Arial" w:cs="Arial"/>
              </w:rPr>
            </w:pPr>
            <w:r w:rsidRPr="006A4DA3">
              <w:rPr>
                <w:rFonts w:ascii="Arial" w:hAnsi="Arial" w:cs="Arial"/>
              </w:rPr>
              <w:t>11</w:t>
            </w:r>
          </w:p>
        </w:tc>
        <w:tc>
          <w:tcPr>
            <w:tcW w:w="1441" w:type="dxa"/>
            <w:tcBorders>
              <w:top w:val="single" w:sz="8" w:space="0" w:color="000000" w:themeColor="text1"/>
              <w:bottom w:val="nil"/>
            </w:tcBorders>
            <w:shd w:val="clear" w:color="auto" w:fill="auto"/>
          </w:tcPr>
          <w:p w:rsidR="00DB0ED2" w:rsidRPr="006A4DA3" w:rsidRDefault="00DB0ED2" w:rsidP="000D334B">
            <w:pPr>
              <w:spacing w:beforeAutospacing="0"/>
              <w:ind w:firstLine="0"/>
              <w:jc w:val="center"/>
              <w:cnfStyle w:val="000000100000"/>
              <w:rPr>
                <w:rFonts w:ascii="Arial" w:hAnsi="Arial" w:cs="Arial"/>
              </w:rPr>
            </w:pPr>
            <w:r w:rsidRPr="006A4DA3">
              <w:rPr>
                <w:rFonts w:ascii="Arial" w:hAnsi="Arial" w:cs="Arial"/>
              </w:rPr>
              <w:t>30</w:t>
            </w:r>
          </w:p>
        </w:tc>
        <w:tc>
          <w:tcPr>
            <w:tcW w:w="1441" w:type="dxa"/>
            <w:tcBorders>
              <w:top w:val="single" w:sz="8" w:space="0" w:color="000000" w:themeColor="text1"/>
              <w:bottom w:val="nil"/>
            </w:tcBorders>
            <w:shd w:val="clear" w:color="auto" w:fill="auto"/>
          </w:tcPr>
          <w:p w:rsidR="00DB0ED2" w:rsidRPr="006A4DA3" w:rsidRDefault="006835BC" w:rsidP="000D334B">
            <w:pPr>
              <w:spacing w:beforeAutospacing="0"/>
              <w:ind w:firstLine="0"/>
              <w:jc w:val="center"/>
              <w:cnfStyle w:val="000000100000"/>
              <w:rPr>
                <w:rFonts w:ascii="Arial" w:hAnsi="Arial" w:cs="Arial"/>
              </w:rPr>
            </w:pPr>
            <w:r w:rsidRPr="006A4DA3">
              <w:rPr>
                <w:rFonts w:ascii="Arial" w:hAnsi="Arial" w:cs="Arial"/>
              </w:rPr>
              <w:t>135</w:t>
            </w:r>
          </w:p>
        </w:tc>
        <w:tc>
          <w:tcPr>
            <w:tcW w:w="1441" w:type="dxa"/>
            <w:tcBorders>
              <w:top w:val="single" w:sz="8" w:space="0" w:color="000000" w:themeColor="text1"/>
              <w:bottom w:val="nil"/>
            </w:tcBorders>
            <w:shd w:val="clear" w:color="auto" w:fill="auto"/>
          </w:tcPr>
          <w:p w:rsidR="00DB0ED2" w:rsidRPr="006A4DA3" w:rsidRDefault="000112E8" w:rsidP="000D334B">
            <w:pPr>
              <w:spacing w:beforeAutospacing="0"/>
              <w:ind w:firstLine="0"/>
              <w:jc w:val="center"/>
              <w:cnfStyle w:val="000000100000"/>
              <w:rPr>
                <w:rFonts w:ascii="Arial" w:hAnsi="Arial" w:cs="Arial"/>
              </w:rPr>
            </w:pPr>
            <w:proofErr w:type="gramStart"/>
            <w:r w:rsidRPr="006A4DA3">
              <w:rPr>
                <w:rFonts w:ascii="Arial" w:hAnsi="Arial" w:cs="Arial"/>
              </w:rPr>
              <w:t>0</w:t>
            </w:r>
            <w:proofErr w:type="gramEnd"/>
          </w:p>
        </w:tc>
        <w:tc>
          <w:tcPr>
            <w:tcW w:w="1441" w:type="dxa"/>
            <w:tcBorders>
              <w:top w:val="single" w:sz="8" w:space="0" w:color="000000" w:themeColor="text1"/>
              <w:bottom w:val="nil"/>
            </w:tcBorders>
            <w:shd w:val="clear" w:color="auto" w:fill="auto"/>
          </w:tcPr>
          <w:p w:rsidR="00DB0ED2" w:rsidRPr="006A4DA3" w:rsidRDefault="000112E8" w:rsidP="000D334B">
            <w:pPr>
              <w:spacing w:beforeAutospacing="0"/>
              <w:ind w:firstLine="0"/>
              <w:jc w:val="center"/>
              <w:cnfStyle w:val="000000100000"/>
              <w:rPr>
                <w:rFonts w:ascii="Arial" w:hAnsi="Arial" w:cs="Arial"/>
              </w:rPr>
            </w:pPr>
            <w:proofErr w:type="gramStart"/>
            <w:r w:rsidRPr="006A4DA3">
              <w:rPr>
                <w:rFonts w:ascii="Arial" w:hAnsi="Arial" w:cs="Arial"/>
              </w:rPr>
              <w:t>0</w:t>
            </w:r>
            <w:proofErr w:type="gramEnd"/>
          </w:p>
        </w:tc>
      </w:tr>
      <w:tr w:rsidR="00DB0ED2" w:rsidTr="002F55EB">
        <w:tc>
          <w:tcPr>
            <w:cnfStyle w:val="001000000000"/>
            <w:tcW w:w="1440" w:type="dxa"/>
            <w:tcBorders>
              <w:top w:val="nil"/>
              <w:bottom w:val="nil"/>
            </w:tcBorders>
            <w:shd w:val="clear" w:color="auto" w:fill="auto"/>
          </w:tcPr>
          <w:p w:rsidR="00DB0ED2" w:rsidRPr="006A4DA3" w:rsidRDefault="00DB0ED2" w:rsidP="000D334B">
            <w:pPr>
              <w:spacing w:beforeAutospacing="0"/>
              <w:ind w:firstLine="0"/>
              <w:jc w:val="center"/>
              <w:rPr>
                <w:rFonts w:ascii="Arial" w:hAnsi="Arial" w:cs="Arial"/>
              </w:rPr>
            </w:pPr>
            <w:r w:rsidRPr="006A4DA3">
              <w:rPr>
                <w:rFonts w:ascii="Arial" w:hAnsi="Arial" w:cs="Arial"/>
              </w:rPr>
              <w:t>Máximo</w:t>
            </w:r>
          </w:p>
        </w:tc>
        <w:tc>
          <w:tcPr>
            <w:tcW w:w="1440" w:type="dxa"/>
            <w:tcBorders>
              <w:top w:val="nil"/>
              <w:bottom w:val="nil"/>
            </w:tcBorders>
            <w:shd w:val="clear" w:color="auto" w:fill="auto"/>
          </w:tcPr>
          <w:p w:rsidR="00DB0ED2" w:rsidRPr="006A4DA3" w:rsidRDefault="00DB0ED2" w:rsidP="000D334B">
            <w:pPr>
              <w:spacing w:beforeAutospacing="0"/>
              <w:ind w:firstLine="0"/>
              <w:jc w:val="center"/>
              <w:cnfStyle w:val="000000000000"/>
              <w:rPr>
                <w:rFonts w:ascii="Arial" w:hAnsi="Arial" w:cs="Arial"/>
              </w:rPr>
            </w:pPr>
            <w:r w:rsidRPr="006A4DA3">
              <w:rPr>
                <w:rFonts w:ascii="Arial" w:hAnsi="Arial" w:cs="Arial"/>
              </w:rPr>
              <w:t>15</w:t>
            </w:r>
          </w:p>
        </w:tc>
        <w:tc>
          <w:tcPr>
            <w:tcW w:w="1441" w:type="dxa"/>
            <w:tcBorders>
              <w:top w:val="nil"/>
              <w:bottom w:val="nil"/>
            </w:tcBorders>
            <w:shd w:val="clear" w:color="auto" w:fill="auto"/>
          </w:tcPr>
          <w:p w:rsidR="00DB0ED2" w:rsidRPr="006A4DA3" w:rsidRDefault="00DB0ED2" w:rsidP="000D334B">
            <w:pPr>
              <w:spacing w:beforeAutospacing="0"/>
              <w:ind w:firstLine="0"/>
              <w:jc w:val="center"/>
              <w:cnfStyle w:val="000000000000"/>
              <w:rPr>
                <w:rFonts w:ascii="Arial" w:hAnsi="Arial" w:cs="Arial"/>
              </w:rPr>
            </w:pPr>
            <w:r w:rsidRPr="006A4DA3">
              <w:rPr>
                <w:rFonts w:ascii="Arial" w:hAnsi="Arial" w:cs="Arial"/>
              </w:rPr>
              <w:t>58</w:t>
            </w:r>
          </w:p>
        </w:tc>
        <w:tc>
          <w:tcPr>
            <w:tcW w:w="1441" w:type="dxa"/>
            <w:tcBorders>
              <w:top w:val="nil"/>
              <w:bottom w:val="nil"/>
            </w:tcBorders>
            <w:shd w:val="clear" w:color="auto" w:fill="auto"/>
          </w:tcPr>
          <w:p w:rsidR="00DB0ED2" w:rsidRPr="006A4DA3" w:rsidRDefault="006835BC" w:rsidP="000D334B">
            <w:pPr>
              <w:spacing w:beforeAutospacing="0"/>
              <w:ind w:firstLine="0"/>
              <w:jc w:val="center"/>
              <w:cnfStyle w:val="000000000000"/>
              <w:rPr>
                <w:rFonts w:ascii="Arial" w:hAnsi="Arial" w:cs="Arial"/>
              </w:rPr>
            </w:pPr>
            <w:r w:rsidRPr="006A4DA3">
              <w:rPr>
                <w:rFonts w:ascii="Arial" w:hAnsi="Arial" w:cs="Arial"/>
              </w:rPr>
              <w:t>168</w:t>
            </w:r>
          </w:p>
        </w:tc>
        <w:tc>
          <w:tcPr>
            <w:tcW w:w="1441" w:type="dxa"/>
            <w:tcBorders>
              <w:top w:val="nil"/>
              <w:bottom w:val="nil"/>
            </w:tcBorders>
            <w:shd w:val="clear" w:color="auto" w:fill="auto"/>
          </w:tcPr>
          <w:p w:rsidR="00DB0ED2" w:rsidRPr="006A4DA3" w:rsidRDefault="000112E8" w:rsidP="000D334B">
            <w:pPr>
              <w:spacing w:beforeAutospacing="0"/>
              <w:ind w:firstLine="0"/>
              <w:jc w:val="center"/>
              <w:cnfStyle w:val="000000000000"/>
              <w:rPr>
                <w:rFonts w:ascii="Arial" w:hAnsi="Arial" w:cs="Arial"/>
              </w:rPr>
            </w:pPr>
            <w:proofErr w:type="gramStart"/>
            <w:r w:rsidRPr="006A4DA3">
              <w:rPr>
                <w:rFonts w:ascii="Arial" w:hAnsi="Arial" w:cs="Arial"/>
              </w:rPr>
              <w:t>5</w:t>
            </w:r>
            <w:proofErr w:type="gramEnd"/>
          </w:p>
        </w:tc>
        <w:tc>
          <w:tcPr>
            <w:tcW w:w="1441" w:type="dxa"/>
            <w:tcBorders>
              <w:top w:val="nil"/>
              <w:bottom w:val="nil"/>
            </w:tcBorders>
            <w:shd w:val="clear" w:color="auto" w:fill="auto"/>
          </w:tcPr>
          <w:p w:rsidR="00DB0ED2" w:rsidRPr="006A4DA3" w:rsidRDefault="000112E8" w:rsidP="000D334B">
            <w:pPr>
              <w:spacing w:beforeAutospacing="0"/>
              <w:ind w:firstLine="0"/>
              <w:jc w:val="center"/>
              <w:cnfStyle w:val="000000000000"/>
              <w:rPr>
                <w:rFonts w:ascii="Arial" w:hAnsi="Arial" w:cs="Arial"/>
              </w:rPr>
            </w:pPr>
            <w:proofErr w:type="gramStart"/>
            <w:r w:rsidRPr="006A4DA3">
              <w:rPr>
                <w:rFonts w:ascii="Arial" w:hAnsi="Arial" w:cs="Arial"/>
              </w:rPr>
              <w:t>8</w:t>
            </w:r>
            <w:proofErr w:type="gramEnd"/>
          </w:p>
        </w:tc>
      </w:tr>
      <w:tr w:rsidR="00DB0ED2" w:rsidTr="002F55EB">
        <w:trPr>
          <w:cnfStyle w:val="000000100000"/>
        </w:trPr>
        <w:tc>
          <w:tcPr>
            <w:cnfStyle w:val="001000000000"/>
            <w:tcW w:w="1440" w:type="dxa"/>
            <w:tcBorders>
              <w:top w:val="nil"/>
              <w:bottom w:val="nil"/>
            </w:tcBorders>
            <w:shd w:val="clear" w:color="auto" w:fill="auto"/>
          </w:tcPr>
          <w:p w:rsidR="00DB0ED2" w:rsidRPr="006A4DA3" w:rsidRDefault="00DB0ED2" w:rsidP="000D334B">
            <w:pPr>
              <w:spacing w:beforeAutospacing="0"/>
              <w:ind w:firstLine="0"/>
              <w:jc w:val="center"/>
              <w:rPr>
                <w:rFonts w:ascii="Arial" w:hAnsi="Arial" w:cs="Arial"/>
              </w:rPr>
            </w:pPr>
            <w:r w:rsidRPr="006A4DA3">
              <w:rPr>
                <w:rFonts w:ascii="Arial" w:hAnsi="Arial" w:cs="Arial"/>
              </w:rPr>
              <w:t>Média</w:t>
            </w:r>
          </w:p>
        </w:tc>
        <w:tc>
          <w:tcPr>
            <w:tcW w:w="1440" w:type="dxa"/>
            <w:tcBorders>
              <w:top w:val="nil"/>
              <w:bottom w:val="nil"/>
            </w:tcBorders>
            <w:shd w:val="clear" w:color="auto" w:fill="auto"/>
          </w:tcPr>
          <w:p w:rsidR="00DB0ED2" w:rsidRPr="006A4DA3" w:rsidRDefault="00DB0ED2" w:rsidP="000D334B">
            <w:pPr>
              <w:spacing w:beforeAutospacing="0"/>
              <w:ind w:firstLine="0"/>
              <w:jc w:val="center"/>
              <w:cnfStyle w:val="000000100000"/>
              <w:rPr>
                <w:rFonts w:ascii="Arial" w:hAnsi="Arial" w:cs="Arial"/>
              </w:rPr>
            </w:pPr>
            <w:r w:rsidRPr="006A4DA3">
              <w:rPr>
                <w:rFonts w:ascii="Arial" w:hAnsi="Arial" w:cs="Arial"/>
              </w:rPr>
              <w:t>12,75</w:t>
            </w:r>
          </w:p>
        </w:tc>
        <w:tc>
          <w:tcPr>
            <w:tcW w:w="1441" w:type="dxa"/>
            <w:tcBorders>
              <w:top w:val="nil"/>
              <w:bottom w:val="nil"/>
            </w:tcBorders>
            <w:shd w:val="clear" w:color="auto" w:fill="auto"/>
          </w:tcPr>
          <w:p w:rsidR="00DB0ED2" w:rsidRPr="006A4DA3" w:rsidRDefault="00DB0ED2" w:rsidP="000D334B">
            <w:pPr>
              <w:spacing w:beforeAutospacing="0"/>
              <w:ind w:firstLine="0"/>
              <w:jc w:val="center"/>
              <w:cnfStyle w:val="000000100000"/>
              <w:rPr>
                <w:rFonts w:ascii="Arial" w:hAnsi="Arial" w:cs="Arial"/>
              </w:rPr>
            </w:pPr>
            <w:r w:rsidRPr="006A4DA3">
              <w:rPr>
                <w:rFonts w:ascii="Arial" w:hAnsi="Arial" w:cs="Arial"/>
              </w:rPr>
              <w:t>39,9</w:t>
            </w:r>
          </w:p>
        </w:tc>
        <w:tc>
          <w:tcPr>
            <w:tcW w:w="1441" w:type="dxa"/>
            <w:tcBorders>
              <w:top w:val="nil"/>
              <w:bottom w:val="nil"/>
            </w:tcBorders>
            <w:shd w:val="clear" w:color="auto" w:fill="auto"/>
          </w:tcPr>
          <w:p w:rsidR="00DB0ED2" w:rsidRPr="006A4DA3" w:rsidRDefault="006835BC" w:rsidP="000D334B">
            <w:pPr>
              <w:spacing w:beforeAutospacing="0"/>
              <w:ind w:firstLine="0"/>
              <w:jc w:val="center"/>
              <w:cnfStyle w:val="000000100000"/>
              <w:rPr>
                <w:rFonts w:ascii="Arial" w:hAnsi="Arial" w:cs="Arial"/>
              </w:rPr>
            </w:pPr>
            <w:r w:rsidRPr="006A4DA3">
              <w:rPr>
                <w:rFonts w:ascii="Arial" w:hAnsi="Arial" w:cs="Arial"/>
              </w:rPr>
              <w:t>147,15</w:t>
            </w:r>
          </w:p>
        </w:tc>
        <w:tc>
          <w:tcPr>
            <w:tcW w:w="1441" w:type="dxa"/>
            <w:tcBorders>
              <w:top w:val="nil"/>
              <w:bottom w:val="nil"/>
            </w:tcBorders>
            <w:shd w:val="clear" w:color="auto" w:fill="auto"/>
          </w:tcPr>
          <w:p w:rsidR="00DB0ED2" w:rsidRPr="006A4DA3" w:rsidRDefault="000112E8" w:rsidP="000D334B">
            <w:pPr>
              <w:spacing w:beforeAutospacing="0"/>
              <w:ind w:firstLine="0"/>
              <w:jc w:val="center"/>
              <w:cnfStyle w:val="000000100000"/>
              <w:rPr>
                <w:rFonts w:ascii="Arial" w:hAnsi="Arial" w:cs="Arial"/>
              </w:rPr>
            </w:pPr>
            <w:r w:rsidRPr="006A4DA3">
              <w:rPr>
                <w:rFonts w:ascii="Arial" w:hAnsi="Arial" w:cs="Arial"/>
              </w:rPr>
              <w:t>2.5</w:t>
            </w:r>
          </w:p>
        </w:tc>
        <w:tc>
          <w:tcPr>
            <w:tcW w:w="1441" w:type="dxa"/>
            <w:tcBorders>
              <w:top w:val="nil"/>
              <w:bottom w:val="nil"/>
            </w:tcBorders>
            <w:shd w:val="clear" w:color="auto" w:fill="auto"/>
          </w:tcPr>
          <w:p w:rsidR="00DB0ED2" w:rsidRPr="006A4DA3" w:rsidRDefault="000112E8" w:rsidP="000D334B">
            <w:pPr>
              <w:spacing w:beforeAutospacing="0"/>
              <w:ind w:firstLine="0"/>
              <w:jc w:val="center"/>
              <w:cnfStyle w:val="000000100000"/>
              <w:rPr>
                <w:rFonts w:ascii="Arial" w:hAnsi="Arial" w:cs="Arial"/>
              </w:rPr>
            </w:pPr>
            <w:r w:rsidRPr="006A4DA3">
              <w:rPr>
                <w:rFonts w:ascii="Arial" w:hAnsi="Arial" w:cs="Arial"/>
              </w:rPr>
              <w:t>4,9</w:t>
            </w:r>
          </w:p>
        </w:tc>
      </w:tr>
      <w:tr w:rsidR="00DB0ED2" w:rsidTr="002F55EB">
        <w:tc>
          <w:tcPr>
            <w:cnfStyle w:val="001000000000"/>
            <w:tcW w:w="1440" w:type="dxa"/>
            <w:tcBorders>
              <w:top w:val="nil"/>
              <w:bottom w:val="nil"/>
            </w:tcBorders>
            <w:shd w:val="clear" w:color="auto" w:fill="auto"/>
          </w:tcPr>
          <w:p w:rsidR="00DB0ED2" w:rsidRPr="006A4DA3" w:rsidRDefault="00DB0ED2" w:rsidP="000D334B">
            <w:pPr>
              <w:spacing w:beforeAutospacing="0"/>
              <w:ind w:firstLine="0"/>
              <w:jc w:val="center"/>
              <w:rPr>
                <w:rFonts w:ascii="Arial" w:hAnsi="Arial" w:cs="Arial"/>
              </w:rPr>
            </w:pPr>
            <w:r w:rsidRPr="006A4DA3">
              <w:rPr>
                <w:rFonts w:ascii="Arial" w:hAnsi="Arial" w:cs="Arial"/>
              </w:rPr>
              <w:t>Moda</w:t>
            </w:r>
          </w:p>
        </w:tc>
        <w:tc>
          <w:tcPr>
            <w:tcW w:w="1440" w:type="dxa"/>
            <w:tcBorders>
              <w:top w:val="nil"/>
              <w:bottom w:val="nil"/>
            </w:tcBorders>
            <w:shd w:val="clear" w:color="auto" w:fill="auto"/>
          </w:tcPr>
          <w:p w:rsidR="00DB0ED2" w:rsidRPr="006A4DA3" w:rsidRDefault="00DB0ED2" w:rsidP="000D334B">
            <w:pPr>
              <w:spacing w:beforeAutospacing="0"/>
              <w:ind w:firstLine="0"/>
              <w:jc w:val="center"/>
              <w:cnfStyle w:val="000000000000"/>
              <w:rPr>
                <w:rFonts w:ascii="Arial" w:hAnsi="Arial" w:cs="Arial"/>
              </w:rPr>
            </w:pPr>
            <w:r w:rsidRPr="006A4DA3">
              <w:rPr>
                <w:rFonts w:ascii="Arial" w:hAnsi="Arial" w:cs="Arial"/>
              </w:rPr>
              <w:t>12</w:t>
            </w:r>
          </w:p>
        </w:tc>
        <w:tc>
          <w:tcPr>
            <w:tcW w:w="1441" w:type="dxa"/>
            <w:tcBorders>
              <w:top w:val="nil"/>
              <w:bottom w:val="nil"/>
            </w:tcBorders>
            <w:shd w:val="clear" w:color="auto" w:fill="auto"/>
          </w:tcPr>
          <w:p w:rsidR="00DB0ED2" w:rsidRPr="006A4DA3" w:rsidRDefault="00DB0ED2" w:rsidP="000D334B">
            <w:pPr>
              <w:spacing w:beforeAutospacing="0"/>
              <w:ind w:firstLine="0"/>
              <w:jc w:val="center"/>
              <w:cnfStyle w:val="000000000000"/>
              <w:rPr>
                <w:rFonts w:ascii="Arial" w:hAnsi="Arial" w:cs="Arial"/>
              </w:rPr>
            </w:pPr>
            <w:r w:rsidRPr="006A4DA3">
              <w:rPr>
                <w:rFonts w:ascii="Arial" w:hAnsi="Arial" w:cs="Arial"/>
              </w:rPr>
              <w:t>35</w:t>
            </w:r>
          </w:p>
        </w:tc>
        <w:tc>
          <w:tcPr>
            <w:tcW w:w="1441" w:type="dxa"/>
            <w:tcBorders>
              <w:top w:val="nil"/>
              <w:bottom w:val="nil"/>
            </w:tcBorders>
            <w:shd w:val="clear" w:color="auto" w:fill="auto"/>
          </w:tcPr>
          <w:p w:rsidR="00DB0ED2" w:rsidRPr="006A4DA3" w:rsidRDefault="006835BC" w:rsidP="000D334B">
            <w:pPr>
              <w:spacing w:beforeAutospacing="0"/>
              <w:ind w:firstLine="0"/>
              <w:jc w:val="center"/>
              <w:cnfStyle w:val="000000000000"/>
              <w:rPr>
                <w:rFonts w:ascii="Arial" w:hAnsi="Arial" w:cs="Arial"/>
              </w:rPr>
            </w:pPr>
            <w:r w:rsidRPr="006A4DA3">
              <w:rPr>
                <w:rFonts w:ascii="Arial" w:hAnsi="Arial" w:cs="Arial"/>
              </w:rPr>
              <w:t>140</w:t>
            </w:r>
          </w:p>
        </w:tc>
        <w:tc>
          <w:tcPr>
            <w:tcW w:w="1441" w:type="dxa"/>
            <w:tcBorders>
              <w:top w:val="nil"/>
              <w:bottom w:val="nil"/>
            </w:tcBorders>
            <w:shd w:val="clear" w:color="auto" w:fill="auto"/>
          </w:tcPr>
          <w:p w:rsidR="00DB0ED2" w:rsidRPr="006A4DA3" w:rsidRDefault="000112E8" w:rsidP="000D334B">
            <w:pPr>
              <w:spacing w:beforeAutospacing="0"/>
              <w:ind w:firstLine="0"/>
              <w:jc w:val="center"/>
              <w:cnfStyle w:val="000000000000"/>
              <w:rPr>
                <w:rFonts w:ascii="Arial" w:hAnsi="Arial" w:cs="Arial"/>
              </w:rPr>
            </w:pPr>
            <w:proofErr w:type="gramStart"/>
            <w:r w:rsidRPr="006A4DA3">
              <w:rPr>
                <w:rFonts w:ascii="Arial" w:hAnsi="Arial" w:cs="Arial"/>
              </w:rPr>
              <w:t>2</w:t>
            </w:r>
            <w:proofErr w:type="gramEnd"/>
          </w:p>
        </w:tc>
        <w:tc>
          <w:tcPr>
            <w:tcW w:w="1441" w:type="dxa"/>
            <w:tcBorders>
              <w:top w:val="nil"/>
              <w:bottom w:val="nil"/>
            </w:tcBorders>
            <w:shd w:val="clear" w:color="auto" w:fill="auto"/>
          </w:tcPr>
          <w:p w:rsidR="00DB0ED2" w:rsidRPr="006A4DA3" w:rsidRDefault="000112E8" w:rsidP="000D334B">
            <w:pPr>
              <w:spacing w:beforeAutospacing="0"/>
              <w:ind w:firstLine="0"/>
              <w:jc w:val="center"/>
              <w:cnfStyle w:val="000000000000"/>
              <w:rPr>
                <w:rFonts w:ascii="Arial" w:hAnsi="Arial" w:cs="Arial"/>
              </w:rPr>
            </w:pPr>
            <w:proofErr w:type="gramStart"/>
            <w:r w:rsidRPr="006A4DA3">
              <w:rPr>
                <w:rFonts w:ascii="Arial" w:hAnsi="Arial" w:cs="Arial"/>
              </w:rPr>
              <w:t>5</w:t>
            </w:r>
            <w:proofErr w:type="gramEnd"/>
          </w:p>
        </w:tc>
      </w:tr>
      <w:tr w:rsidR="00DB0ED2" w:rsidTr="002F55EB">
        <w:trPr>
          <w:cnfStyle w:val="000000100000"/>
        </w:trPr>
        <w:tc>
          <w:tcPr>
            <w:cnfStyle w:val="001000000000"/>
            <w:tcW w:w="1440" w:type="dxa"/>
            <w:tcBorders>
              <w:top w:val="nil"/>
              <w:bottom w:val="single" w:sz="8" w:space="0" w:color="000000" w:themeColor="text1"/>
            </w:tcBorders>
            <w:shd w:val="clear" w:color="auto" w:fill="auto"/>
          </w:tcPr>
          <w:p w:rsidR="00DB0ED2" w:rsidRPr="006A4DA3" w:rsidRDefault="00DB0ED2" w:rsidP="000D334B">
            <w:pPr>
              <w:spacing w:beforeAutospacing="0"/>
              <w:ind w:firstLine="0"/>
              <w:jc w:val="center"/>
              <w:rPr>
                <w:rFonts w:ascii="Arial" w:hAnsi="Arial" w:cs="Arial"/>
              </w:rPr>
            </w:pPr>
            <w:r w:rsidRPr="006A4DA3">
              <w:rPr>
                <w:rFonts w:ascii="Arial" w:hAnsi="Arial" w:cs="Arial"/>
              </w:rPr>
              <w:t>Mediana</w:t>
            </w:r>
          </w:p>
        </w:tc>
        <w:tc>
          <w:tcPr>
            <w:tcW w:w="1440" w:type="dxa"/>
            <w:tcBorders>
              <w:top w:val="nil"/>
              <w:bottom w:val="single" w:sz="8" w:space="0" w:color="000000" w:themeColor="text1"/>
            </w:tcBorders>
            <w:shd w:val="clear" w:color="auto" w:fill="auto"/>
          </w:tcPr>
          <w:p w:rsidR="00DB0ED2" w:rsidRPr="006A4DA3" w:rsidRDefault="00DB0ED2" w:rsidP="000D334B">
            <w:pPr>
              <w:spacing w:beforeAutospacing="0"/>
              <w:ind w:firstLine="0"/>
              <w:jc w:val="center"/>
              <w:cnfStyle w:val="000000100000"/>
              <w:rPr>
                <w:rFonts w:ascii="Arial" w:hAnsi="Arial" w:cs="Arial"/>
              </w:rPr>
            </w:pPr>
            <w:r w:rsidRPr="006A4DA3">
              <w:rPr>
                <w:rFonts w:ascii="Arial" w:hAnsi="Arial" w:cs="Arial"/>
              </w:rPr>
              <w:t>12</w:t>
            </w:r>
          </w:p>
        </w:tc>
        <w:tc>
          <w:tcPr>
            <w:tcW w:w="1441" w:type="dxa"/>
            <w:tcBorders>
              <w:top w:val="nil"/>
              <w:bottom w:val="single" w:sz="8" w:space="0" w:color="000000" w:themeColor="text1"/>
            </w:tcBorders>
            <w:shd w:val="clear" w:color="auto" w:fill="auto"/>
          </w:tcPr>
          <w:p w:rsidR="00DB0ED2" w:rsidRPr="006A4DA3" w:rsidRDefault="00DB0ED2" w:rsidP="000D334B">
            <w:pPr>
              <w:spacing w:beforeAutospacing="0"/>
              <w:ind w:firstLine="0"/>
              <w:jc w:val="center"/>
              <w:cnfStyle w:val="000000100000"/>
              <w:rPr>
                <w:rFonts w:ascii="Arial" w:hAnsi="Arial" w:cs="Arial"/>
              </w:rPr>
            </w:pPr>
            <w:r w:rsidRPr="006A4DA3">
              <w:rPr>
                <w:rFonts w:ascii="Arial" w:hAnsi="Arial" w:cs="Arial"/>
              </w:rPr>
              <w:t>36</w:t>
            </w:r>
          </w:p>
        </w:tc>
        <w:tc>
          <w:tcPr>
            <w:tcW w:w="1441" w:type="dxa"/>
            <w:tcBorders>
              <w:top w:val="nil"/>
              <w:bottom w:val="single" w:sz="8" w:space="0" w:color="000000" w:themeColor="text1"/>
            </w:tcBorders>
            <w:shd w:val="clear" w:color="auto" w:fill="auto"/>
          </w:tcPr>
          <w:p w:rsidR="00DB0ED2" w:rsidRPr="006A4DA3" w:rsidRDefault="006835BC" w:rsidP="000D334B">
            <w:pPr>
              <w:spacing w:beforeAutospacing="0"/>
              <w:ind w:firstLine="0"/>
              <w:jc w:val="center"/>
              <w:cnfStyle w:val="000000100000"/>
              <w:rPr>
                <w:rFonts w:ascii="Arial" w:hAnsi="Arial" w:cs="Arial"/>
              </w:rPr>
            </w:pPr>
            <w:r w:rsidRPr="006A4DA3">
              <w:rPr>
                <w:rFonts w:ascii="Arial" w:hAnsi="Arial" w:cs="Arial"/>
              </w:rPr>
              <w:t>145</w:t>
            </w:r>
          </w:p>
        </w:tc>
        <w:tc>
          <w:tcPr>
            <w:tcW w:w="1441" w:type="dxa"/>
            <w:tcBorders>
              <w:top w:val="nil"/>
              <w:bottom w:val="single" w:sz="8" w:space="0" w:color="000000" w:themeColor="text1"/>
            </w:tcBorders>
            <w:shd w:val="clear" w:color="auto" w:fill="auto"/>
          </w:tcPr>
          <w:p w:rsidR="00DB0ED2" w:rsidRPr="006A4DA3" w:rsidRDefault="000112E8" w:rsidP="000D334B">
            <w:pPr>
              <w:spacing w:beforeAutospacing="0"/>
              <w:ind w:firstLine="0"/>
              <w:jc w:val="center"/>
              <w:cnfStyle w:val="000000100000"/>
              <w:rPr>
                <w:rFonts w:ascii="Arial" w:hAnsi="Arial" w:cs="Arial"/>
              </w:rPr>
            </w:pPr>
            <w:proofErr w:type="gramStart"/>
            <w:r w:rsidRPr="006A4DA3">
              <w:rPr>
                <w:rFonts w:ascii="Arial" w:hAnsi="Arial" w:cs="Arial"/>
              </w:rPr>
              <w:t>2</w:t>
            </w:r>
            <w:proofErr w:type="gramEnd"/>
          </w:p>
        </w:tc>
        <w:tc>
          <w:tcPr>
            <w:tcW w:w="1441" w:type="dxa"/>
            <w:tcBorders>
              <w:top w:val="nil"/>
              <w:bottom w:val="single" w:sz="8" w:space="0" w:color="000000" w:themeColor="text1"/>
            </w:tcBorders>
            <w:shd w:val="clear" w:color="auto" w:fill="auto"/>
          </w:tcPr>
          <w:p w:rsidR="00DB0ED2" w:rsidRPr="006A4DA3" w:rsidRDefault="000112E8" w:rsidP="000D334B">
            <w:pPr>
              <w:spacing w:beforeAutospacing="0"/>
              <w:ind w:firstLine="0"/>
              <w:jc w:val="center"/>
              <w:cnfStyle w:val="000000100000"/>
              <w:rPr>
                <w:rFonts w:ascii="Arial" w:hAnsi="Arial" w:cs="Arial"/>
              </w:rPr>
            </w:pPr>
            <w:proofErr w:type="gramStart"/>
            <w:r w:rsidRPr="006A4DA3">
              <w:rPr>
                <w:rFonts w:ascii="Arial" w:hAnsi="Arial" w:cs="Arial"/>
              </w:rPr>
              <w:t>5</w:t>
            </w:r>
            <w:proofErr w:type="gramEnd"/>
          </w:p>
        </w:tc>
      </w:tr>
    </w:tbl>
    <w:p w:rsidR="000D334B" w:rsidRPr="000D334B" w:rsidRDefault="000D334B" w:rsidP="000D334B">
      <w:pPr>
        <w:spacing w:before="0" w:beforeAutospacing="0"/>
        <w:ind w:firstLine="0"/>
        <w:rPr>
          <w:rFonts w:ascii="Arial" w:hAnsi="Arial" w:cs="Arial"/>
        </w:rPr>
      </w:pPr>
      <w:r w:rsidRPr="000D334B">
        <w:rPr>
          <w:rFonts w:ascii="Arial" w:hAnsi="Arial" w:cs="Arial"/>
        </w:rPr>
        <w:t xml:space="preserve">Fonte: Elaboração do Autor. </w:t>
      </w:r>
    </w:p>
    <w:p w:rsidR="00825DFE" w:rsidRDefault="00825DFE" w:rsidP="000D334B">
      <w:pPr>
        <w:spacing w:before="0" w:beforeAutospacing="0"/>
        <w:rPr>
          <w:rFonts w:ascii="Arial" w:hAnsi="Arial" w:cs="Arial"/>
          <w:sz w:val="24"/>
          <w:szCs w:val="24"/>
        </w:rPr>
      </w:pPr>
    </w:p>
    <w:p w:rsidR="00DB0ED2" w:rsidRDefault="002143A9" w:rsidP="000D334B">
      <w:pPr>
        <w:spacing w:before="0" w:beforeAutospacing="0"/>
        <w:rPr>
          <w:rFonts w:ascii="Arial" w:hAnsi="Arial" w:cs="Arial"/>
          <w:sz w:val="24"/>
          <w:szCs w:val="24"/>
        </w:rPr>
      </w:pPr>
      <w:r>
        <w:rPr>
          <w:rFonts w:ascii="Arial" w:hAnsi="Arial" w:cs="Arial"/>
          <w:sz w:val="24"/>
          <w:szCs w:val="24"/>
        </w:rPr>
        <w:t xml:space="preserve">Como foi observado, nas etapas do </w:t>
      </w:r>
      <w:r w:rsidR="00903A56">
        <w:rPr>
          <w:rFonts w:ascii="Arial" w:hAnsi="Arial" w:cs="Arial"/>
          <w:sz w:val="24"/>
          <w:szCs w:val="24"/>
        </w:rPr>
        <w:t xml:space="preserve">suposto </w:t>
      </w:r>
      <w:r>
        <w:rPr>
          <w:rFonts w:ascii="Arial" w:hAnsi="Arial" w:cs="Arial"/>
          <w:sz w:val="24"/>
          <w:szCs w:val="24"/>
        </w:rPr>
        <w:t>experimento,</w:t>
      </w:r>
      <w:proofErr w:type="gramStart"/>
      <w:r>
        <w:rPr>
          <w:rFonts w:ascii="Arial" w:hAnsi="Arial" w:cs="Arial"/>
          <w:sz w:val="24"/>
          <w:szCs w:val="24"/>
        </w:rPr>
        <w:t xml:space="preserve"> </w:t>
      </w:r>
      <w:r w:rsidR="003F0086">
        <w:rPr>
          <w:rFonts w:ascii="Arial" w:hAnsi="Arial" w:cs="Arial"/>
          <w:sz w:val="24"/>
          <w:szCs w:val="24"/>
        </w:rPr>
        <w:t xml:space="preserve"> </w:t>
      </w:r>
      <w:proofErr w:type="gramEnd"/>
      <w:r w:rsidR="003F0086">
        <w:rPr>
          <w:rFonts w:ascii="Arial" w:hAnsi="Arial" w:cs="Arial"/>
          <w:sz w:val="24"/>
          <w:szCs w:val="24"/>
        </w:rPr>
        <w:t xml:space="preserve">que </w:t>
      </w:r>
      <w:r w:rsidR="00BC60B8">
        <w:rPr>
          <w:rFonts w:ascii="Arial" w:hAnsi="Arial" w:cs="Arial"/>
          <w:sz w:val="24"/>
          <w:szCs w:val="24"/>
        </w:rPr>
        <w:t>as</w:t>
      </w:r>
      <w:r w:rsidR="003F0086">
        <w:rPr>
          <w:rFonts w:ascii="Arial" w:hAnsi="Arial" w:cs="Arial"/>
          <w:sz w:val="24"/>
          <w:szCs w:val="24"/>
        </w:rPr>
        <w:t xml:space="preserve"> atividade tem um grau de exigência compatível para alunos do ensino fundamental, pois requer</w:t>
      </w:r>
      <w:r w:rsidR="00252188">
        <w:rPr>
          <w:rFonts w:ascii="Arial" w:hAnsi="Arial" w:cs="Arial"/>
          <w:sz w:val="24"/>
          <w:szCs w:val="24"/>
        </w:rPr>
        <w:t>,</w:t>
      </w:r>
      <w:r w:rsidR="003F0086">
        <w:rPr>
          <w:rFonts w:ascii="Arial" w:hAnsi="Arial" w:cs="Arial"/>
          <w:sz w:val="24"/>
          <w:szCs w:val="24"/>
        </w:rPr>
        <w:t xml:space="preserve"> como pré-requisitos</w:t>
      </w:r>
      <w:r w:rsidR="00252188">
        <w:rPr>
          <w:rFonts w:ascii="Arial" w:hAnsi="Arial" w:cs="Arial"/>
          <w:sz w:val="24"/>
          <w:szCs w:val="24"/>
        </w:rPr>
        <w:t>,</w:t>
      </w:r>
      <w:r w:rsidR="003F0086">
        <w:rPr>
          <w:rFonts w:ascii="Arial" w:hAnsi="Arial" w:cs="Arial"/>
          <w:sz w:val="24"/>
          <w:szCs w:val="24"/>
        </w:rPr>
        <w:t xml:space="preserve"> conceitos matemáticos de simples absorção.</w:t>
      </w:r>
      <w:r w:rsidR="00795D8A">
        <w:rPr>
          <w:rFonts w:ascii="Arial" w:hAnsi="Arial" w:cs="Arial"/>
          <w:sz w:val="24"/>
          <w:szCs w:val="24"/>
        </w:rPr>
        <w:t xml:space="preserve"> O estí</w:t>
      </w:r>
      <w:r w:rsidR="00252188">
        <w:rPr>
          <w:rFonts w:ascii="Arial" w:hAnsi="Arial" w:cs="Arial"/>
          <w:sz w:val="24"/>
          <w:szCs w:val="24"/>
        </w:rPr>
        <w:t xml:space="preserve">mulo pela pesquisa de campo, como fundamento prioritário para o entendimento do conteúdo proposto, deve proporcionar ao aluno uma prática metodológica eficiente para aprender novos conhecimentos. Além disso, promove </w:t>
      </w:r>
      <w:r w:rsidR="002102AD">
        <w:rPr>
          <w:rFonts w:ascii="Arial" w:hAnsi="Arial" w:cs="Arial"/>
          <w:sz w:val="24"/>
          <w:szCs w:val="24"/>
        </w:rPr>
        <w:t>a socialização dos alunos envolvidos c</w:t>
      </w:r>
      <w:r w:rsidR="00210B3F">
        <w:rPr>
          <w:rFonts w:ascii="Arial" w:hAnsi="Arial" w:cs="Arial"/>
          <w:sz w:val="24"/>
          <w:szCs w:val="24"/>
        </w:rPr>
        <w:t>om o resto da escola através de</w:t>
      </w:r>
      <w:r w:rsidR="002102AD">
        <w:rPr>
          <w:rFonts w:ascii="Arial" w:hAnsi="Arial" w:cs="Arial"/>
          <w:sz w:val="24"/>
          <w:szCs w:val="24"/>
        </w:rPr>
        <w:t xml:space="preserve"> perguntas e respostas da atividade elaborada pelo professor.</w:t>
      </w:r>
      <w:r w:rsidR="007241A8">
        <w:rPr>
          <w:rFonts w:ascii="Arial" w:hAnsi="Arial" w:cs="Arial"/>
          <w:sz w:val="24"/>
          <w:szCs w:val="24"/>
        </w:rPr>
        <w:t xml:space="preserve"> </w:t>
      </w:r>
    </w:p>
    <w:p w:rsidR="00825DFE" w:rsidRPr="00DB0ED2" w:rsidRDefault="00825DFE" w:rsidP="000D334B">
      <w:pPr>
        <w:spacing w:before="0" w:beforeAutospacing="0"/>
        <w:rPr>
          <w:rFonts w:ascii="Arial" w:hAnsi="Arial" w:cs="Arial"/>
          <w:sz w:val="24"/>
          <w:szCs w:val="24"/>
        </w:rPr>
      </w:pPr>
    </w:p>
    <w:p w:rsidR="00E958D4" w:rsidRDefault="00075B41" w:rsidP="000D334B">
      <w:pPr>
        <w:spacing w:before="0" w:beforeAutospacing="0"/>
        <w:ind w:firstLine="0"/>
        <w:rPr>
          <w:rFonts w:ascii="Arial" w:hAnsi="Arial" w:cs="Arial"/>
          <w:b/>
          <w:caps/>
          <w:sz w:val="24"/>
          <w:szCs w:val="24"/>
        </w:rPr>
      </w:pPr>
      <w:r w:rsidRPr="000D334B">
        <w:rPr>
          <w:rFonts w:ascii="Arial" w:hAnsi="Arial" w:cs="Arial"/>
          <w:b/>
          <w:caps/>
          <w:sz w:val="24"/>
          <w:szCs w:val="24"/>
        </w:rPr>
        <w:t>Considerações Finais</w:t>
      </w:r>
    </w:p>
    <w:p w:rsidR="00825DFE" w:rsidRPr="000D334B" w:rsidRDefault="00825DFE" w:rsidP="000D334B">
      <w:pPr>
        <w:spacing w:before="0" w:beforeAutospacing="0"/>
        <w:ind w:firstLine="0"/>
        <w:rPr>
          <w:rFonts w:ascii="Arial" w:hAnsi="Arial" w:cs="Arial"/>
          <w:b/>
          <w:caps/>
          <w:sz w:val="24"/>
          <w:szCs w:val="24"/>
        </w:rPr>
      </w:pPr>
    </w:p>
    <w:p w:rsidR="00F71785" w:rsidRDefault="00D84E1B" w:rsidP="000D334B">
      <w:pPr>
        <w:shd w:val="clear" w:color="auto" w:fill="FFFFFF"/>
        <w:spacing w:before="0" w:beforeAutospacing="0"/>
        <w:textAlignment w:val="baseline"/>
        <w:rPr>
          <w:rFonts w:ascii="Arial" w:hAnsi="Arial" w:cs="Arial"/>
          <w:sz w:val="24"/>
          <w:szCs w:val="24"/>
        </w:rPr>
      </w:pPr>
      <w:r w:rsidRPr="008B32A6">
        <w:rPr>
          <w:rFonts w:ascii="Arial" w:hAnsi="Arial" w:cs="Arial"/>
          <w:sz w:val="24"/>
          <w:szCs w:val="24"/>
        </w:rPr>
        <w:t>A condição suficiente e necessária para o educador implementar</w:t>
      </w:r>
      <w:r w:rsidR="00F71785" w:rsidRPr="008B32A6">
        <w:rPr>
          <w:rFonts w:ascii="Arial" w:hAnsi="Arial" w:cs="Arial"/>
          <w:sz w:val="24"/>
          <w:szCs w:val="24"/>
        </w:rPr>
        <w:t xml:space="preserve"> o estudo de estatística, no ensino fundamental, é ter ousadia e grande capacidade de alterar sua prática pedagógica no propósito de despertar no aluno o senso pelas pesquisas de campo e interpretação de dados. </w:t>
      </w:r>
      <w:r w:rsidR="00FF7CA7" w:rsidRPr="008B32A6">
        <w:rPr>
          <w:rFonts w:ascii="Arial" w:hAnsi="Arial" w:cs="Arial"/>
          <w:sz w:val="24"/>
          <w:szCs w:val="24"/>
        </w:rPr>
        <w:t xml:space="preserve">Este trabalho apontou uma </w:t>
      </w:r>
      <w:r w:rsidR="00F71785" w:rsidRPr="008B32A6">
        <w:rPr>
          <w:rFonts w:ascii="Arial" w:hAnsi="Arial" w:cs="Arial"/>
          <w:sz w:val="24"/>
          <w:szCs w:val="24"/>
        </w:rPr>
        <w:t>alternativa para apresentar conceitos estatístico</w:t>
      </w:r>
      <w:r w:rsidR="00FF7CA7" w:rsidRPr="008B32A6">
        <w:rPr>
          <w:rFonts w:ascii="Arial" w:hAnsi="Arial" w:cs="Arial"/>
          <w:sz w:val="24"/>
          <w:szCs w:val="24"/>
        </w:rPr>
        <w:t xml:space="preserve">s, </w:t>
      </w:r>
      <w:r w:rsidR="00F71785" w:rsidRPr="008B32A6">
        <w:rPr>
          <w:rFonts w:ascii="Arial" w:hAnsi="Arial" w:cs="Arial"/>
          <w:sz w:val="24"/>
          <w:szCs w:val="24"/>
        </w:rPr>
        <w:t>na educação básica</w:t>
      </w:r>
      <w:r w:rsidR="00FF7CA7" w:rsidRPr="008B32A6">
        <w:rPr>
          <w:rFonts w:ascii="Arial" w:hAnsi="Arial" w:cs="Arial"/>
          <w:sz w:val="24"/>
          <w:szCs w:val="24"/>
        </w:rPr>
        <w:t>. Essas são práticas bastante motivadoras e geram no aluno aprendiz estímulos necessários para desenvolver maior criatividade no processo</w:t>
      </w:r>
      <w:r w:rsidR="00F71785" w:rsidRPr="008B32A6">
        <w:rPr>
          <w:rFonts w:ascii="Arial" w:hAnsi="Arial" w:cs="Arial"/>
          <w:sz w:val="24"/>
          <w:szCs w:val="24"/>
        </w:rPr>
        <w:t xml:space="preserve"> de aprender modelos matemáticos</w:t>
      </w:r>
      <w:r w:rsidR="00FF7CA7" w:rsidRPr="008B32A6">
        <w:rPr>
          <w:rFonts w:ascii="Arial" w:hAnsi="Arial" w:cs="Arial"/>
          <w:sz w:val="24"/>
          <w:szCs w:val="24"/>
        </w:rPr>
        <w:t xml:space="preserve">.  </w:t>
      </w:r>
    </w:p>
    <w:p w:rsidR="00455911" w:rsidRDefault="00455911" w:rsidP="000D334B">
      <w:pPr>
        <w:shd w:val="clear" w:color="auto" w:fill="FFFFFF"/>
        <w:spacing w:before="0" w:beforeAutospacing="0" w:line="240" w:lineRule="auto"/>
        <w:ind w:left="2268" w:firstLine="0"/>
        <w:textAlignment w:val="baseline"/>
        <w:rPr>
          <w:rFonts w:ascii="Arial" w:hAnsi="Arial" w:cs="Arial"/>
          <w:caps/>
        </w:rPr>
      </w:pPr>
      <w:r w:rsidRPr="00E360FB">
        <w:rPr>
          <w:rFonts w:ascii="Arial" w:hAnsi="Arial" w:cs="Arial"/>
        </w:rPr>
        <w:lastRenderedPageBreak/>
        <w:t xml:space="preserve">Apesar </w:t>
      </w:r>
      <w:proofErr w:type="gramStart"/>
      <w:r w:rsidRPr="00E360FB">
        <w:rPr>
          <w:rFonts w:ascii="Arial" w:hAnsi="Arial" w:cs="Arial"/>
        </w:rPr>
        <w:t>da Estatística constituir-se</w:t>
      </w:r>
      <w:proofErr w:type="gramEnd"/>
      <w:r w:rsidRPr="00E360FB">
        <w:rPr>
          <w:rFonts w:ascii="Arial" w:hAnsi="Arial" w:cs="Arial"/>
        </w:rPr>
        <w:t xml:space="preserve"> em um campo especifico de estudo, não a vemos dissociada da matemática e , principalmente em relação as investigações sobre ensino e a aprendizagem dos seus conteúdos, acreditamos que elas, além de não serem exclusivas nem de um campo nem do outro, devem ser realizadas concomitantemente e com intercâmbios dos resultados alcançados (</w:t>
      </w:r>
      <w:r w:rsidRPr="00E360FB">
        <w:rPr>
          <w:rFonts w:ascii="Arial" w:hAnsi="Arial" w:cs="Arial"/>
          <w:caps/>
        </w:rPr>
        <w:t xml:space="preserve">Wodewotzki &amp; Jacobini, 2004, P.246). </w:t>
      </w:r>
    </w:p>
    <w:p w:rsidR="00825DFE" w:rsidRPr="00E360FB" w:rsidRDefault="00825DFE" w:rsidP="000D334B">
      <w:pPr>
        <w:shd w:val="clear" w:color="auto" w:fill="FFFFFF"/>
        <w:spacing w:before="0" w:beforeAutospacing="0" w:line="240" w:lineRule="auto"/>
        <w:ind w:left="2268" w:firstLine="0"/>
        <w:textAlignment w:val="baseline"/>
        <w:rPr>
          <w:rFonts w:ascii="Arial" w:hAnsi="Arial" w:cs="Arial"/>
        </w:rPr>
      </w:pPr>
    </w:p>
    <w:p w:rsidR="00FF7CA7" w:rsidRDefault="00FF7CA7" w:rsidP="000D334B">
      <w:pPr>
        <w:shd w:val="clear" w:color="auto" w:fill="FFFFFF"/>
        <w:spacing w:before="0" w:beforeAutospacing="0"/>
        <w:textAlignment w:val="baseline"/>
        <w:rPr>
          <w:rFonts w:ascii="Arial" w:hAnsi="Arial" w:cs="Arial"/>
          <w:sz w:val="24"/>
          <w:szCs w:val="24"/>
        </w:rPr>
      </w:pPr>
      <w:r w:rsidRPr="008B32A6">
        <w:rPr>
          <w:rFonts w:ascii="Arial" w:hAnsi="Arial" w:cs="Arial"/>
          <w:sz w:val="24"/>
          <w:szCs w:val="24"/>
        </w:rPr>
        <w:t xml:space="preserve">Está sugestão como prática educacional no processo de ensino e aprendizagem de </w:t>
      </w:r>
      <w:r w:rsidR="00F71785" w:rsidRPr="008B32A6">
        <w:rPr>
          <w:rFonts w:ascii="Arial" w:hAnsi="Arial" w:cs="Arial"/>
          <w:sz w:val="24"/>
          <w:szCs w:val="24"/>
        </w:rPr>
        <w:t>estatística</w:t>
      </w:r>
      <w:r w:rsidRPr="008B32A6">
        <w:rPr>
          <w:rFonts w:ascii="Arial" w:hAnsi="Arial" w:cs="Arial"/>
          <w:sz w:val="24"/>
          <w:szCs w:val="24"/>
        </w:rPr>
        <w:t xml:space="preserve"> possibilita ao professor facilitador e ao aluno aprendiz desenvolver novas habilidades no intuito de fortalecer o pensamento crítico </w:t>
      </w:r>
      <w:r w:rsidR="00F71785" w:rsidRPr="008B32A6">
        <w:rPr>
          <w:rFonts w:ascii="Arial" w:hAnsi="Arial" w:cs="Arial"/>
          <w:sz w:val="24"/>
          <w:szCs w:val="24"/>
        </w:rPr>
        <w:t>e o raciocínio lógico</w:t>
      </w:r>
      <w:r w:rsidRPr="008B32A6">
        <w:rPr>
          <w:rFonts w:ascii="Arial" w:hAnsi="Arial" w:cs="Arial"/>
          <w:sz w:val="24"/>
          <w:szCs w:val="24"/>
        </w:rPr>
        <w:t>. A proposta visa harmonizar a escola meramente tradicional, limitada a repassar e reproduzir mecanicamente conhecimento</w:t>
      </w:r>
      <w:r w:rsidR="00F71785" w:rsidRPr="008B32A6">
        <w:rPr>
          <w:rFonts w:ascii="Arial" w:hAnsi="Arial" w:cs="Arial"/>
          <w:sz w:val="24"/>
          <w:szCs w:val="24"/>
        </w:rPr>
        <w:t>,</w:t>
      </w:r>
      <w:r w:rsidRPr="008B32A6">
        <w:rPr>
          <w:rFonts w:ascii="Arial" w:hAnsi="Arial" w:cs="Arial"/>
          <w:sz w:val="24"/>
          <w:szCs w:val="24"/>
        </w:rPr>
        <w:t xml:space="preserve"> com o mundo </w:t>
      </w:r>
      <w:r w:rsidR="00F71785" w:rsidRPr="008B32A6">
        <w:rPr>
          <w:rFonts w:ascii="Arial" w:hAnsi="Arial" w:cs="Arial"/>
          <w:sz w:val="24"/>
          <w:szCs w:val="24"/>
        </w:rPr>
        <w:t>moderno, da informação e comunicação.</w:t>
      </w:r>
      <w:r w:rsidRPr="008B32A6">
        <w:rPr>
          <w:rFonts w:ascii="Arial" w:hAnsi="Arial" w:cs="Arial"/>
          <w:sz w:val="24"/>
          <w:szCs w:val="24"/>
        </w:rPr>
        <w:t xml:space="preserve"> Espera-se que outras experiências possam ser sugeridas como modelos transformadores de uma educação pautada no ser engenhoso, produtivo e que esteja pronto </w:t>
      </w:r>
      <w:r w:rsidR="00BF1466" w:rsidRPr="008B32A6">
        <w:rPr>
          <w:rFonts w:ascii="Arial" w:hAnsi="Arial" w:cs="Arial"/>
          <w:sz w:val="24"/>
          <w:szCs w:val="24"/>
        </w:rPr>
        <w:t xml:space="preserve">para enfrentar os desafios do século XXI. </w:t>
      </w:r>
    </w:p>
    <w:p w:rsidR="00825DFE" w:rsidRPr="008B32A6" w:rsidRDefault="00825DFE" w:rsidP="000D334B">
      <w:pPr>
        <w:shd w:val="clear" w:color="auto" w:fill="FFFFFF"/>
        <w:spacing w:before="0" w:beforeAutospacing="0"/>
        <w:textAlignment w:val="baseline"/>
        <w:rPr>
          <w:rFonts w:ascii="Arial" w:hAnsi="Arial" w:cs="Arial"/>
          <w:sz w:val="24"/>
          <w:szCs w:val="24"/>
        </w:rPr>
      </w:pPr>
    </w:p>
    <w:p w:rsidR="00FF7CA7" w:rsidRDefault="00E80CF6" w:rsidP="000D334B">
      <w:pPr>
        <w:spacing w:before="0" w:beforeAutospacing="0"/>
        <w:ind w:firstLine="0"/>
        <w:rPr>
          <w:rFonts w:ascii="Arial" w:hAnsi="Arial" w:cs="Arial"/>
          <w:b/>
          <w:caps/>
          <w:sz w:val="24"/>
          <w:szCs w:val="24"/>
        </w:rPr>
      </w:pPr>
      <w:r w:rsidRPr="000D334B">
        <w:rPr>
          <w:rFonts w:ascii="Arial" w:hAnsi="Arial" w:cs="Arial"/>
          <w:b/>
          <w:caps/>
          <w:sz w:val="24"/>
          <w:szCs w:val="24"/>
        </w:rPr>
        <w:t>Referências</w:t>
      </w:r>
    </w:p>
    <w:p w:rsidR="00825DFE" w:rsidRPr="000D334B" w:rsidRDefault="00825DFE" w:rsidP="000D334B">
      <w:pPr>
        <w:spacing w:before="0" w:beforeAutospacing="0"/>
        <w:ind w:firstLine="0"/>
        <w:rPr>
          <w:rFonts w:ascii="Arial" w:hAnsi="Arial" w:cs="Arial"/>
          <w:b/>
          <w:caps/>
          <w:sz w:val="24"/>
          <w:szCs w:val="24"/>
        </w:rPr>
      </w:pPr>
    </w:p>
    <w:p w:rsidR="00B1758B" w:rsidRDefault="00B1758B" w:rsidP="000D334B">
      <w:pPr>
        <w:spacing w:before="0" w:beforeAutospacing="0" w:line="23" w:lineRule="atLeast"/>
        <w:ind w:firstLine="0"/>
        <w:rPr>
          <w:rFonts w:ascii="Arial" w:hAnsi="Arial" w:cs="Arial"/>
          <w:sz w:val="24"/>
          <w:szCs w:val="24"/>
        </w:rPr>
      </w:pPr>
      <w:r w:rsidRPr="0095431A">
        <w:rPr>
          <w:rFonts w:ascii="Arial" w:hAnsi="Arial" w:cs="Arial"/>
          <w:sz w:val="24"/>
          <w:szCs w:val="24"/>
        </w:rPr>
        <w:t xml:space="preserve">BICUDO, Maria AP. V. Ensino de matemática e educação matemática: algumas considerações sobre seus significados. </w:t>
      </w:r>
      <w:r w:rsidRPr="0095431A">
        <w:rPr>
          <w:rFonts w:ascii="Arial" w:hAnsi="Arial" w:cs="Arial"/>
          <w:b/>
          <w:sz w:val="24"/>
          <w:szCs w:val="24"/>
        </w:rPr>
        <w:t>BOLEMA</w:t>
      </w:r>
      <w:r w:rsidRPr="0095431A">
        <w:rPr>
          <w:rFonts w:ascii="Arial" w:hAnsi="Arial" w:cs="Arial"/>
          <w:sz w:val="24"/>
          <w:szCs w:val="24"/>
        </w:rPr>
        <w:t>, Rio Claro, ano 12, n. 13, p. 1-11, 1999.</w:t>
      </w:r>
    </w:p>
    <w:p w:rsidR="00825DFE" w:rsidRPr="0095431A" w:rsidRDefault="00825DFE" w:rsidP="000D334B">
      <w:pPr>
        <w:spacing w:before="0" w:beforeAutospacing="0" w:line="23" w:lineRule="atLeast"/>
        <w:ind w:firstLine="0"/>
        <w:rPr>
          <w:rFonts w:ascii="Arial" w:hAnsi="Arial" w:cs="Arial"/>
          <w:sz w:val="24"/>
          <w:szCs w:val="24"/>
        </w:rPr>
      </w:pPr>
    </w:p>
    <w:p w:rsidR="00AA7622" w:rsidRDefault="00B1758B" w:rsidP="000D334B">
      <w:pPr>
        <w:spacing w:before="0" w:beforeAutospacing="0" w:line="23" w:lineRule="atLeast"/>
        <w:ind w:firstLine="0"/>
        <w:rPr>
          <w:rFonts w:ascii="Arial" w:hAnsi="Arial" w:cs="Arial"/>
          <w:sz w:val="24"/>
          <w:szCs w:val="24"/>
        </w:rPr>
      </w:pPr>
      <w:r w:rsidRPr="0095431A">
        <w:rPr>
          <w:rFonts w:ascii="Arial" w:hAnsi="Arial" w:cs="Arial"/>
          <w:sz w:val="24"/>
          <w:szCs w:val="24"/>
        </w:rPr>
        <w:t xml:space="preserve">BICUDO, Maria Ap. V. O professor de matemática nas escolas de 1.º e 2.º graus. </w:t>
      </w:r>
      <w:r w:rsidRPr="0095431A">
        <w:rPr>
          <w:rFonts w:ascii="Arial" w:hAnsi="Arial" w:cs="Arial"/>
          <w:b/>
          <w:sz w:val="24"/>
          <w:szCs w:val="24"/>
        </w:rPr>
        <w:t>In: BICUDO, Maria Ap. V. (org.). Educação matemática</w:t>
      </w:r>
      <w:r w:rsidRPr="0095431A">
        <w:rPr>
          <w:rFonts w:ascii="Arial" w:hAnsi="Arial" w:cs="Arial"/>
          <w:sz w:val="24"/>
          <w:szCs w:val="24"/>
        </w:rPr>
        <w:t xml:space="preserve">. </w:t>
      </w:r>
      <w:proofErr w:type="gramStart"/>
      <w:r w:rsidRPr="0095431A">
        <w:rPr>
          <w:rFonts w:ascii="Arial" w:hAnsi="Arial" w:cs="Arial"/>
          <w:sz w:val="24"/>
          <w:szCs w:val="24"/>
        </w:rPr>
        <w:t>2</w:t>
      </w:r>
      <w:proofErr w:type="gramEnd"/>
      <w:r w:rsidRPr="0095431A">
        <w:rPr>
          <w:rFonts w:ascii="Arial" w:hAnsi="Arial" w:cs="Arial"/>
          <w:sz w:val="24"/>
          <w:szCs w:val="24"/>
        </w:rPr>
        <w:t xml:space="preserve"> ed. São Paulo: Centauro, 2005.</w:t>
      </w:r>
    </w:p>
    <w:p w:rsidR="00825DFE" w:rsidRDefault="00825DFE" w:rsidP="000D334B">
      <w:pPr>
        <w:spacing w:before="0" w:beforeAutospacing="0" w:line="23" w:lineRule="atLeast"/>
        <w:ind w:firstLine="0"/>
        <w:rPr>
          <w:rFonts w:ascii="Arial" w:hAnsi="Arial" w:cs="Arial"/>
          <w:sz w:val="24"/>
          <w:szCs w:val="24"/>
        </w:rPr>
      </w:pPr>
    </w:p>
    <w:p w:rsidR="008631B6" w:rsidRDefault="008631B6" w:rsidP="000D334B">
      <w:pPr>
        <w:spacing w:before="0" w:beforeAutospacing="0" w:line="23" w:lineRule="atLeast"/>
        <w:ind w:firstLine="0"/>
        <w:rPr>
          <w:rFonts w:ascii="Arial" w:hAnsi="Arial" w:cs="Arial"/>
          <w:sz w:val="24"/>
          <w:szCs w:val="24"/>
        </w:rPr>
      </w:pPr>
      <w:r>
        <w:rPr>
          <w:rFonts w:ascii="Arial" w:hAnsi="Arial" w:cs="Arial"/>
          <w:sz w:val="24"/>
          <w:szCs w:val="24"/>
        </w:rPr>
        <w:t xml:space="preserve">CARVALHO, Dione L. de. </w:t>
      </w:r>
      <w:r>
        <w:rPr>
          <w:rFonts w:ascii="Arial" w:hAnsi="Arial" w:cs="Arial"/>
          <w:b/>
          <w:sz w:val="24"/>
          <w:szCs w:val="24"/>
        </w:rPr>
        <w:t>Metodologia do ensino de m</w:t>
      </w:r>
      <w:r w:rsidRPr="008631B6">
        <w:rPr>
          <w:rFonts w:ascii="Arial" w:hAnsi="Arial" w:cs="Arial"/>
          <w:b/>
          <w:sz w:val="24"/>
          <w:szCs w:val="24"/>
        </w:rPr>
        <w:t>atemática</w:t>
      </w:r>
      <w:r>
        <w:rPr>
          <w:rFonts w:ascii="Arial" w:hAnsi="Arial" w:cs="Arial"/>
          <w:sz w:val="24"/>
          <w:szCs w:val="24"/>
        </w:rPr>
        <w:t xml:space="preserve">. </w:t>
      </w:r>
      <w:proofErr w:type="gramStart"/>
      <w:r>
        <w:rPr>
          <w:rFonts w:ascii="Arial" w:hAnsi="Arial" w:cs="Arial"/>
          <w:sz w:val="24"/>
          <w:szCs w:val="24"/>
        </w:rPr>
        <w:t>4.</w:t>
      </w:r>
      <w:proofErr w:type="gramEnd"/>
      <w:r>
        <w:rPr>
          <w:rFonts w:ascii="Arial" w:hAnsi="Arial" w:cs="Arial"/>
          <w:sz w:val="24"/>
          <w:szCs w:val="24"/>
        </w:rPr>
        <w:t xml:space="preserve">ed. São Paulo: Cortez, 2011. </w:t>
      </w:r>
    </w:p>
    <w:p w:rsidR="00825DFE" w:rsidRPr="0095431A" w:rsidRDefault="00825DFE" w:rsidP="000D334B">
      <w:pPr>
        <w:spacing w:before="0" w:beforeAutospacing="0" w:line="23" w:lineRule="atLeast"/>
        <w:ind w:firstLine="0"/>
        <w:rPr>
          <w:rFonts w:ascii="Arial" w:hAnsi="Arial" w:cs="Arial"/>
          <w:sz w:val="24"/>
          <w:szCs w:val="24"/>
        </w:rPr>
      </w:pPr>
    </w:p>
    <w:p w:rsidR="00AA7622" w:rsidRDefault="00AA7622" w:rsidP="000D334B">
      <w:pPr>
        <w:pStyle w:val="Corpodetexto2"/>
        <w:spacing w:line="23" w:lineRule="atLeast"/>
        <w:rPr>
          <w:rFonts w:ascii="Arial" w:hAnsi="Arial" w:cs="Arial"/>
        </w:rPr>
      </w:pPr>
      <w:r w:rsidRPr="0095431A">
        <w:rPr>
          <w:rFonts w:ascii="Arial" w:hAnsi="Arial" w:cs="Arial"/>
        </w:rPr>
        <w:t xml:space="preserve">D’ AMBROSIO, Beatriz S. Como ensinar matemática hoje? </w:t>
      </w:r>
      <w:r w:rsidRPr="0095431A">
        <w:rPr>
          <w:rFonts w:ascii="Arial" w:hAnsi="Arial" w:cs="Arial"/>
          <w:b/>
        </w:rPr>
        <w:t>Temas e Debates</w:t>
      </w:r>
      <w:r w:rsidRPr="0095431A">
        <w:rPr>
          <w:rFonts w:ascii="Arial" w:hAnsi="Arial" w:cs="Arial"/>
        </w:rPr>
        <w:t>. SBEM. Ano II. N2. Brasília. 1989. P. 15-19.</w:t>
      </w:r>
    </w:p>
    <w:p w:rsidR="00825DFE" w:rsidRPr="0095431A" w:rsidRDefault="00825DFE" w:rsidP="000D334B">
      <w:pPr>
        <w:pStyle w:val="Corpodetexto2"/>
        <w:spacing w:line="23" w:lineRule="atLeast"/>
        <w:rPr>
          <w:rFonts w:ascii="Arial" w:hAnsi="Arial" w:cs="Arial"/>
        </w:rPr>
      </w:pPr>
    </w:p>
    <w:p w:rsidR="0015677A" w:rsidRDefault="00AA7622" w:rsidP="000D334B">
      <w:pPr>
        <w:pStyle w:val="Corpodetexto2"/>
        <w:spacing w:line="23" w:lineRule="atLeast"/>
        <w:rPr>
          <w:rFonts w:ascii="Arial" w:hAnsi="Arial" w:cs="Arial"/>
        </w:rPr>
      </w:pPr>
      <w:r w:rsidRPr="0095431A">
        <w:rPr>
          <w:rFonts w:ascii="Arial" w:hAnsi="Arial" w:cs="Arial"/>
        </w:rPr>
        <w:t>D’ AMBROSIO, Beatriz S</w:t>
      </w:r>
      <w:r w:rsidRPr="0095431A">
        <w:rPr>
          <w:rFonts w:ascii="Arial" w:hAnsi="Arial" w:cs="Arial"/>
          <w:b/>
          <w:bCs/>
        </w:rPr>
        <w:t>. Etnomatemática – Elo entre as tradições e a modernidade.</w:t>
      </w:r>
      <w:r w:rsidRPr="0095431A">
        <w:rPr>
          <w:rFonts w:ascii="Arial" w:hAnsi="Arial" w:cs="Arial"/>
        </w:rPr>
        <w:t xml:space="preserve"> Belo Horizonte: Autêntica, </w:t>
      </w:r>
      <w:proofErr w:type="gramStart"/>
      <w:r w:rsidRPr="0095431A">
        <w:rPr>
          <w:rFonts w:ascii="Arial" w:hAnsi="Arial" w:cs="Arial"/>
        </w:rPr>
        <w:t>2</w:t>
      </w:r>
      <w:proofErr w:type="gramEnd"/>
      <w:r w:rsidRPr="0095431A">
        <w:rPr>
          <w:rFonts w:ascii="Arial" w:hAnsi="Arial" w:cs="Arial"/>
        </w:rPr>
        <w:t xml:space="preserve"> ed. 2002.</w:t>
      </w:r>
    </w:p>
    <w:p w:rsidR="00825DFE" w:rsidRPr="0095431A" w:rsidRDefault="00825DFE" w:rsidP="000D334B">
      <w:pPr>
        <w:pStyle w:val="Corpodetexto2"/>
        <w:spacing w:line="23" w:lineRule="atLeast"/>
        <w:rPr>
          <w:rFonts w:ascii="Arial" w:hAnsi="Arial" w:cs="Arial"/>
        </w:rPr>
      </w:pPr>
    </w:p>
    <w:p w:rsidR="0015677A" w:rsidRDefault="0015677A" w:rsidP="000D334B">
      <w:pPr>
        <w:spacing w:before="0" w:beforeAutospacing="0" w:line="23" w:lineRule="atLeast"/>
        <w:ind w:firstLine="0"/>
        <w:rPr>
          <w:rFonts w:ascii="Arial" w:hAnsi="Arial" w:cs="Arial"/>
          <w:color w:val="222222"/>
          <w:sz w:val="24"/>
          <w:szCs w:val="24"/>
          <w:shd w:val="clear" w:color="auto" w:fill="FFFFFF"/>
        </w:rPr>
      </w:pPr>
      <w:r w:rsidRPr="0095431A">
        <w:rPr>
          <w:rFonts w:ascii="Arial" w:hAnsi="Arial" w:cs="Arial"/>
          <w:color w:val="222222"/>
          <w:sz w:val="24"/>
          <w:szCs w:val="24"/>
          <w:shd w:val="clear" w:color="auto" w:fill="FFFFFF"/>
        </w:rPr>
        <w:t xml:space="preserve">DAMIN, Willian; </w:t>
      </w:r>
      <w:proofErr w:type="gramStart"/>
      <w:r w:rsidRPr="0095431A">
        <w:rPr>
          <w:rFonts w:ascii="Arial" w:hAnsi="Arial" w:cs="Arial"/>
          <w:color w:val="222222"/>
          <w:sz w:val="24"/>
          <w:szCs w:val="24"/>
          <w:shd w:val="clear" w:color="auto" w:fill="FFFFFF"/>
        </w:rPr>
        <w:t>SANTOS JUNIOR</w:t>
      </w:r>
      <w:proofErr w:type="gramEnd"/>
      <w:r w:rsidRPr="0095431A">
        <w:rPr>
          <w:rFonts w:ascii="Arial" w:hAnsi="Arial" w:cs="Arial"/>
          <w:color w:val="222222"/>
          <w:sz w:val="24"/>
          <w:szCs w:val="24"/>
          <w:shd w:val="clear" w:color="auto" w:fill="FFFFFF"/>
        </w:rPr>
        <w:t>, Guataçara dos; PEREIRA, Rudolph dos Santos Gomes. C</w:t>
      </w:r>
      <w:r w:rsidR="00B17A3A">
        <w:rPr>
          <w:rFonts w:ascii="Arial" w:hAnsi="Arial" w:cs="Arial"/>
          <w:color w:val="222222"/>
          <w:sz w:val="24"/>
          <w:szCs w:val="24"/>
          <w:shd w:val="clear" w:color="auto" w:fill="FFFFFF"/>
        </w:rPr>
        <w:t xml:space="preserve">ontribuições de uma sequência didática: resultados de um pré e pós-teste de estatística. </w:t>
      </w:r>
      <w:r w:rsidRPr="0095431A">
        <w:rPr>
          <w:rFonts w:ascii="Arial" w:hAnsi="Arial" w:cs="Arial"/>
          <w:color w:val="222222"/>
          <w:sz w:val="24"/>
          <w:szCs w:val="24"/>
          <w:shd w:val="clear" w:color="auto" w:fill="FFFFFF"/>
        </w:rPr>
        <w:t> </w:t>
      </w:r>
      <w:r w:rsidRPr="0095431A">
        <w:rPr>
          <w:rFonts w:ascii="Arial" w:hAnsi="Arial" w:cs="Arial"/>
          <w:b/>
          <w:bCs/>
          <w:color w:val="222222"/>
          <w:sz w:val="24"/>
          <w:szCs w:val="24"/>
          <w:shd w:val="clear" w:color="auto" w:fill="FFFFFF"/>
        </w:rPr>
        <w:t>Revista de Ensino de Ciências e Matemática</w:t>
      </w:r>
      <w:r w:rsidRPr="0095431A">
        <w:rPr>
          <w:rFonts w:ascii="Arial" w:hAnsi="Arial" w:cs="Arial"/>
          <w:color w:val="222222"/>
          <w:sz w:val="24"/>
          <w:szCs w:val="24"/>
          <w:shd w:val="clear" w:color="auto" w:fill="FFFFFF"/>
        </w:rPr>
        <w:t>, v. 8, n. 1, p. 83-97, 2017.</w:t>
      </w:r>
    </w:p>
    <w:p w:rsidR="00825DFE" w:rsidRPr="0095431A" w:rsidRDefault="00825DFE" w:rsidP="000D334B">
      <w:pPr>
        <w:spacing w:before="0" w:beforeAutospacing="0" w:line="23" w:lineRule="atLeast"/>
        <w:ind w:firstLine="0"/>
        <w:rPr>
          <w:rFonts w:ascii="Arial" w:hAnsi="Arial" w:cs="Arial"/>
          <w:color w:val="222222"/>
          <w:sz w:val="24"/>
          <w:szCs w:val="24"/>
          <w:shd w:val="clear" w:color="auto" w:fill="FFFFFF"/>
        </w:rPr>
      </w:pPr>
    </w:p>
    <w:p w:rsidR="009E594B" w:rsidRDefault="009E594B" w:rsidP="000D334B">
      <w:pPr>
        <w:spacing w:before="0" w:beforeAutospacing="0" w:line="23" w:lineRule="atLeast"/>
        <w:ind w:firstLine="0"/>
        <w:rPr>
          <w:rFonts w:ascii="Arial" w:hAnsi="Arial" w:cs="Arial"/>
          <w:sz w:val="24"/>
          <w:szCs w:val="24"/>
          <w:shd w:val="clear" w:color="auto" w:fill="FFFFFF"/>
        </w:rPr>
      </w:pPr>
      <w:r w:rsidRPr="00B85504">
        <w:rPr>
          <w:rFonts w:ascii="Arial" w:hAnsi="Arial" w:cs="Arial"/>
          <w:sz w:val="24"/>
          <w:szCs w:val="24"/>
          <w:shd w:val="clear" w:color="auto" w:fill="FFFFFF"/>
        </w:rPr>
        <w:t>ESTEVAM, Everton José Goldoni; KALINKE, Marco Aurélio. Recursos Tecnológicos e Ensino de Estatística na Educação Básica: um cenário de pesquisas brasileiras. </w:t>
      </w:r>
      <w:r w:rsidRPr="00B85504">
        <w:rPr>
          <w:rFonts w:ascii="Arial" w:hAnsi="Arial" w:cs="Arial"/>
          <w:b/>
          <w:bCs/>
          <w:sz w:val="24"/>
          <w:szCs w:val="24"/>
          <w:shd w:val="clear" w:color="auto" w:fill="FFFFFF"/>
        </w:rPr>
        <w:t>Revista Brasileira de Informática na Educação</w:t>
      </w:r>
      <w:r w:rsidRPr="00B85504">
        <w:rPr>
          <w:rFonts w:ascii="Arial" w:hAnsi="Arial" w:cs="Arial"/>
          <w:sz w:val="24"/>
          <w:szCs w:val="24"/>
          <w:shd w:val="clear" w:color="auto" w:fill="FFFFFF"/>
        </w:rPr>
        <w:t>, v. 21, n. 2, 2013.</w:t>
      </w:r>
    </w:p>
    <w:p w:rsidR="00825DFE" w:rsidRPr="00B85504" w:rsidRDefault="00825DFE" w:rsidP="000D334B">
      <w:pPr>
        <w:spacing w:before="0" w:beforeAutospacing="0" w:line="23" w:lineRule="atLeast"/>
        <w:ind w:firstLine="0"/>
        <w:rPr>
          <w:rFonts w:ascii="Arial" w:hAnsi="Arial" w:cs="Arial"/>
          <w:sz w:val="24"/>
          <w:szCs w:val="24"/>
          <w:shd w:val="clear" w:color="auto" w:fill="FFFFFF"/>
        </w:rPr>
      </w:pPr>
    </w:p>
    <w:p w:rsidR="00B85504" w:rsidRPr="00E70D91" w:rsidRDefault="00B85504" w:rsidP="000D334B">
      <w:pPr>
        <w:spacing w:before="0" w:beforeAutospacing="0" w:line="23" w:lineRule="atLeast"/>
        <w:ind w:firstLine="0"/>
        <w:rPr>
          <w:rFonts w:ascii="Arial" w:hAnsi="Arial" w:cs="Arial"/>
          <w:sz w:val="24"/>
          <w:szCs w:val="24"/>
          <w:shd w:val="clear" w:color="auto" w:fill="FFFFFF"/>
          <w:lang w:val="en-US"/>
        </w:rPr>
      </w:pPr>
      <w:r w:rsidRPr="00E70D91">
        <w:rPr>
          <w:rFonts w:ascii="Arial" w:hAnsi="Arial" w:cs="Arial"/>
          <w:sz w:val="24"/>
          <w:szCs w:val="24"/>
          <w:shd w:val="clear" w:color="auto" w:fill="FFFFFF"/>
          <w:lang w:val="en-US"/>
        </w:rPr>
        <w:lastRenderedPageBreak/>
        <w:t xml:space="preserve">GARFIELD, J. How Students Learn Statistics. </w:t>
      </w:r>
      <w:r w:rsidRPr="00E70D91">
        <w:rPr>
          <w:rFonts w:ascii="Arial" w:hAnsi="Arial" w:cs="Arial"/>
          <w:b/>
          <w:sz w:val="24"/>
          <w:szCs w:val="24"/>
          <w:shd w:val="clear" w:color="auto" w:fill="FFFFFF"/>
          <w:lang w:val="en-US"/>
        </w:rPr>
        <w:t>International Statistical Review</w:t>
      </w:r>
      <w:r w:rsidRPr="00E70D91">
        <w:rPr>
          <w:rFonts w:ascii="Arial" w:hAnsi="Arial" w:cs="Arial"/>
          <w:sz w:val="24"/>
          <w:szCs w:val="24"/>
          <w:shd w:val="clear" w:color="auto" w:fill="FFFFFF"/>
          <w:lang w:val="en-US"/>
        </w:rPr>
        <w:t xml:space="preserve">, v.63, n.1, p.25-34, 1995. </w:t>
      </w:r>
    </w:p>
    <w:p w:rsidR="00E32AA3" w:rsidRPr="00E70D91" w:rsidRDefault="00E32AA3" w:rsidP="000D334B">
      <w:pPr>
        <w:spacing w:before="0" w:beforeAutospacing="0" w:line="23" w:lineRule="atLeast"/>
        <w:ind w:firstLine="0"/>
        <w:rPr>
          <w:rFonts w:ascii="Arial" w:hAnsi="Arial" w:cs="Arial"/>
          <w:sz w:val="24"/>
          <w:szCs w:val="24"/>
          <w:shd w:val="clear" w:color="auto" w:fill="FFFFFF"/>
          <w:lang w:val="en-US"/>
        </w:rPr>
      </w:pPr>
    </w:p>
    <w:p w:rsidR="00E32AA3" w:rsidRPr="00E70D91" w:rsidRDefault="00E32AA3" w:rsidP="000D334B">
      <w:pPr>
        <w:spacing w:before="0" w:beforeAutospacing="0" w:line="23" w:lineRule="atLeast"/>
        <w:ind w:firstLine="0"/>
        <w:rPr>
          <w:rFonts w:ascii="Arial" w:hAnsi="Arial" w:cs="Arial"/>
          <w:sz w:val="24"/>
          <w:szCs w:val="24"/>
          <w:shd w:val="clear" w:color="auto" w:fill="FFFFFF"/>
          <w:lang w:val="en-US"/>
        </w:rPr>
      </w:pPr>
      <w:r w:rsidRPr="00E70D91">
        <w:rPr>
          <w:rFonts w:ascii="Arial" w:hAnsi="Arial" w:cs="Arial"/>
          <w:spacing w:val="-10"/>
          <w:sz w:val="24"/>
          <w:szCs w:val="24"/>
          <w:shd w:val="clear" w:color="auto" w:fill="F9F9F9"/>
        </w:rPr>
        <w:t>GONÇALVES, C</w:t>
      </w:r>
      <w:r w:rsidR="00E70D91" w:rsidRPr="00E70D91">
        <w:rPr>
          <w:rFonts w:ascii="Arial" w:hAnsi="Arial" w:cs="Arial"/>
          <w:spacing w:val="-10"/>
          <w:sz w:val="24"/>
          <w:szCs w:val="24"/>
          <w:shd w:val="clear" w:color="auto" w:fill="F9F9F9"/>
        </w:rPr>
        <w:t>ristina</w:t>
      </w:r>
      <w:r w:rsidRPr="00E70D91">
        <w:rPr>
          <w:rFonts w:ascii="Arial" w:hAnsi="Arial" w:cs="Arial"/>
          <w:spacing w:val="-10"/>
          <w:sz w:val="24"/>
          <w:szCs w:val="24"/>
          <w:shd w:val="clear" w:color="auto" w:fill="F9F9F9"/>
        </w:rPr>
        <w:t xml:space="preserve">. F. </w:t>
      </w:r>
      <w:r w:rsidR="00E70D91" w:rsidRPr="00E70D91">
        <w:rPr>
          <w:rFonts w:ascii="Arial" w:hAnsi="Arial" w:cs="Arial"/>
          <w:spacing w:val="-10"/>
          <w:sz w:val="24"/>
          <w:szCs w:val="24"/>
          <w:shd w:val="clear" w:color="auto" w:fill="F9F9F9"/>
        </w:rPr>
        <w:t>F.;</w:t>
      </w:r>
      <w:r w:rsidRPr="00E70D91">
        <w:rPr>
          <w:rFonts w:ascii="Arial" w:hAnsi="Arial" w:cs="Arial"/>
          <w:spacing w:val="-10"/>
          <w:sz w:val="24"/>
          <w:szCs w:val="24"/>
          <w:shd w:val="clear" w:color="auto" w:fill="F9F9F9"/>
        </w:rPr>
        <w:t xml:space="preserve"> STRAPASSON, E. . Tratamento da </w:t>
      </w:r>
      <w:r w:rsidR="00E70D91" w:rsidRPr="00E70D91">
        <w:rPr>
          <w:rFonts w:ascii="Arial" w:hAnsi="Arial" w:cs="Arial"/>
          <w:spacing w:val="-10"/>
          <w:sz w:val="24"/>
          <w:szCs w:val="24"/>
          <w:shd w:val="clear" w:color="auto" w:fill="F9F9F9"/>
        </w:rPr>
        <w:t xml:space="preserve">Informação: </w:t>
      </w:r>
      <w:r w:rsidRPr="00E70D91">
        <w:rPr>
          <w:rFonts w:ascii="Arial" w:hAnsi="Arial" w:cs="Arial"/>
          <w:spacing w:val="-10"/>
          <w:sz w:val="24"/>
          <w:szCs w:val="24"/>
          <w:shd w:val="clear" w:color="auto" w:fill="F9F9F9"/>
        </w:rPr>
        <w:t xml:space="preserve">Estatística para o Ensino Fundamental. 1. ed. Londrina: Eduel, 2007. </w:t>
      </w:r>
      <w:proofErr w:type="gramStart"/>
      <w:r w:rsidRPr="00E70D91">
        <w:rPr>
          <w:rFonts w:ascii="Arial" w:hAnsi="Arial" w:cs="Arial"/>
          <w:spacing w:val="-10"/>
          <w:sz w:val="24"/>
          <w:szCs w:val="24"/>
          <w:shd w:val="clear" w:color="auto" w:fill="F9F9F9"/>
        </w:rPr>
        <w:t>v.</w:t>
      </w:r>
      <w:proofErr w:type="gramEnd"/>
      <w:r w:rsidRPr="00E70D91">
        <w:rPr>
          <w:rFonts w:ascii="Arial" w:hAnsi="Arial" w:cs="Arial"/>
          <w:spacing w:val="-10"/>
          <w:sz w:val="24"/>
          <w:szCs w:val="24"/>
          <w:shd w:val="clear" w:color="auto" w:fill="F9F9F9"/>
        </w:rPr>
        <w:t xml:space="preserve"> 1. </w:t>
      </w:r>
      <w:r w:rsidR="00E70D91" w:rsidRPr="00E70D91">
        <w:rPr>
          <w:rFonts w:ascii="Arial" w:hAnsi="Arial" w:cs="Arial"/>
          <w:spacing w:val="-10"/>
          <w:sz w:val="24"/>
          <w:szCs w:val="24"/>
          <w:shd w:val="clear" w:color="auto" w:fill="F9F9F9"/>
        </w:rPr>
        <w:t>106p.</w:t>
      </w:r>
    </w:p>
    <w:p w:rsidR="00825DFE" w:rsidRPr="00E70D91" w:rsidRDefault="00825DFE" w:rsidP="000D334B">
      <w:pPr>
        <w:spacing w:before="0" w:beforeAutospacing="0" w:line="23" w:lineRule="atLeast"/>
        <w:ind w:firstLine="0"/>
        <w:rPr>
          <w:rFonts w:ascii="Arial" w:hAnsi="Arial" w:cs="Arial"/>
          <w:sz w:val="24"/>
          <w:szCs w:val="24"/>
          <w:shd w:val="clear" w:color="auto" w:fill="FFFFFF"/>
          <w:lang w:val="en-US"/>
        </w:rPr>
      </w:pPr>
    </w:p>
    <w:p w:rsidR="00750E5E" w:rsidRPr="00E70D91" w:rsidRDefault="00853A71" w:rsidP="000D334B">
      <w:pPr>
        <w:spacing w:before="0" w:beforeAutospacing="0" w:line="23" w:lineRule="atLeast"/>
        <w:ind w:firstLine="0"/>
        <w:rPr>
          <w:rFonts w:ascii="Arial" w:hAnsi="Arial" w:cs="Arial"/>
          <w:sz w:val="24"/>
          <w:szCs w:val="24"/>
          <w:shd w:val="clear" w:color="auto" w:fill="FFFFFF"/>
        </w:rPr>
      </w:pPr>
      <w:r w:rsidRPr="00E70D91">
        <w:rPr>
          <w:rFonts w:ascii="Arial" w:hAnsi="Arial" w:cs="Arial"/>
          <w:sz w:val="24"/>
          <w:szCs w:val="24"/>
          <w:shd w:val="clear" w:color="auto" w:fill="FFFFFF"/>
        </w:rPr>
        <w:t xml:space="preserve">GUIMARÃES, Gilda </w:t>
      </w:r>
      <w:proofErr w:type="gramStart"/>
      <w:r w:rsidRPr="00E70D91">
        <w:rPr>
          <w:rFonts w:ascii="Arial" w:hAnsi="Arial" w:cs="Arial"/>
          <w:sz w:val="24"/>
          <w:szCs w:val="24"/>
          <w:shd w:val="clear" w:color="auto" w:fill="FFFFFF"/>
        </w:rPr>
        <w:t>et</w:t>
      </w:r>
      <w:proofErr w:type="gramEnd"/>
      <w:r w:rsidRPr="00E70D91">
        <w:rPr>
          <w:rFonts w:ascii="Arial" w:hAnsi="Arial" w:cs="Arial"/>
          <w:sz w:val="24"/>
          <w:szCs w:val="24"/>
          <w:shd w:val="clear" w:color="auto" w:fill="FFFFFF"/>
        </w:rPr>
        <w:t xml:space="preserve"> al. A educação estatística na educação infantil e nos anos iniciais. </w:t>
      </w:r>
      <w:r w:rsidRPr="00E70D91">
        <w:rPr>
          <w:rFonts w:ascii="Arial" w:hAnsi="Arial" w:cs="Arial"/>
          <w:b/>
          <w:bCs/>
          <w:sz w:val="24"/>
          <w:szCs w:val="24"/>
          <w:shd w:val="clear" w:color="auto" w:fill="FFFFFF"/>
        </w:rPr>
        <w:t>Zetetiké, Cempem–FE–Unicamp</w:t>
      </w:r>
      <w:r w:rsidRPr="00E70D91">
        <w:rPr>
          <w:rFonts w:ascii="Arial" w:hAnsi="Arial" w:cs="Arial"/>
          <w:sz w:val="24"/>
          <w:szCs w:val="24"/>
          <w:shd w:val="clear" w:color="auto" w:fill="FFFFFF"/>
        </w:rPr>
        <w:t>, v. 17, 2009.</w:t>
      </w:r>
    </w:p>
    <w:p w:rsidR="00825DFE" w:rsidRPr="00E70D91" w:rsidRDefault="00825DFE" w:rsidP="000D334B">
      <w:pPr>
        <w:spacing w:before="0" w:beforeAutospacing="0" w:line="23" w:lineRule="atLeast"/>
        <w:ind w:firstLine="0"/>
        <w:rPr>
          <w:rFonts w:ascii="Arial" w:hAnsi="Arial" w:cs="Arial"/>
          <w:sz w:val="24"/>
          <w:szCs w:val="24"/>
          <w:shd w:val="clear" w:color="auto" w:fill="FFFFFF"/>
        </w:rPr>
      </w:pPr>
    </w:p>
    <w:p w:rsidR="00124CF1" w:rsidRDefault="00124CF1" w:rsidP="000D334B">
      <w:pPr>
        <w:spacing w:before="0" w:beforeAutospacing="0" w:line="23" w:lineRule="atLeast"/>
        <w:ind w:firstLine="0"/>
        <w:rPr>
          <w:rFonts w:ascii="Arial" w:hAnsi="Arial" w:cs="Arial"/>
          <w:color w:val="222222"/>
          <w:sz w:val="24"/>
          <w:szCs w:val="24"/>
          <w:shd w:val="clear" w:color="auto" w:fill="FFFFFF"/>
          <w:lang w:val="en-US"/>
        </w:rPr>
      </w:pPr>
      <w:r w:rsidRPr="00E70D91">
        <w:rPr>
          <w:rFonts w:ascii="Arial" w:hAnsi="Arial" w:cs="Arial"/>
          <w:sz w:val="24"/>
          <w:szCs w:val="24"/>
          <w:shd w:val="clear" w:color="auto" w:fill="FFFFFF"/>
        </w:rPr>
        <w:t xml:space="preserve">HATTIE, Jonh. </w:t>
      </w:r>
      <w:r w:rsidRPr="00E70D91">
        <w:rPr>
          <w:rFonts w:ascii="Arial" w:hAnsi="Arial" w:cs="Arial"/>
          <w:b/>
          <w:sz w:val="24"/>
          <w:szCs w:val="24"/>
          <w:shd w:val="clear" w:color="auto" w:fill="FFFFFF"/>
        </w:rPr>
        <w:t>Aprendizagem</w:t>
      </w:r>
      <w:r w:rsidRPr="00E70D91">
        <w:rPr>
          <w:rFonts w:ascii="Arial" w:hAnsi="Arial" w:cs="Arial"/>
          <w:b/>
          <w:color w:val="222222"/>
          <w:shd w:val="clear" w:color="auto" w:fill="FFFFFF"/>
        </w:rPr>
        <w:t xml:space="preserve"> visível para professores: como maximizar o impacto da aprendizagem.</w:t>
      </w:r>
      <w:r w:rsidRPr="00E70D91">
        <w:rPr>
          <w:rFonts w:ascii="Arial" w:hAnsi="Arial" w:cs="Arial"/>
          <w:color w:val="222222"/>
          <w:shd w:val="clear" w:color="auto" w:fill="FFFFFF"/>
        </w:rPr>
        <w:t xml:space="preserve"> </w:t>
      </w:r>
      <w:r w:rsidR="00F334D8" w:rsidRPr="00E70D91">
        <w:rPr>
          <w:rFonts w:ascii="Arial" w:hAnsi="Arial" w:cs="Arial"/>
          <w:color w:val="222222"/>
          <w:shd w:val="clear" w:color="auto" w:fill="FFFFFF"/>
          <w:lang w:val="en-US"/>
        </w:rPr>
        <w:t>Porto A</w:t>
      </w:r>
      <w:r w:rsidRPr="00E70D91">
        <w:rPr>
          <w:rFonts w:ascii="Arial" w:hAnsi="Arial" w:cs="Arial"/>
          <w:color w:val="222222"/>
          <w:shd w:val="clear" w:color="auto" w:fill="FFFFFF"/>
          <w:lang w:val="en-US"/>
        </w:rPr>
        <w:t>legre: Penso, 2017</w:t>
      </w:r>
      <w:r w:rsidRPr="00FE2E16">
        <w:rPr>
          <w:rFonts w:ascii="Arial" w:hAnsi="Arial" w:cs="Arial"/>
          <w:color w:val="222222"/>
          <w:sz w:val="24"/>
          <w:szCs w:val="24"/>
          <w:shd w:val="clear" w:color="auto" w:fill="FFFFFF"/>
          <w:lang w:val="en-US"/>
        </w:rPr>
        <w:t xml:space="preserve">. </w:t>
      </w:r>
    </w:p>
    <w:p w:rsidR="00825DFE" w:rsidRDefault="00825DFE" w:rsidP="000D334B">
      <w:pPr>
        <w:spacing w:before="0" w:beforeAutospacing="0" w:line="23" w:lineRule="atLeast"/>
        <w:ind w:firstLine="0"/>
        <w:rPr>
          <w:rFonts w:ascii="Arial" w:hAnsi="Arial" w:cs="Arial"/>
          <w:color w:val="222222"/>
          <w:sz w:val="24"/>
          <w:szCs w:val="24"/>
          <w:shd w:val="clear" w:color="auto" w:fill="FFFFFF"/>
          <w:lang w:val="en-US"/>
        </w:rPr>
      </w:pPr>
    </w:p>
    <w:p w:rsidR="00F334D8" w:rsidRPr="00F334D8" w:rsidRDefault="00F334D8" w:rsidP="000D334B">
      <w:pPr>
        <w:spacing w:before="0" w:beforeAutospacing="0" w:line="23" w:lineRule="atLeast"/>
        <w:ind w:firstLine="0"/>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HOFMANN, Abrahmam. </w:t>
      </w:r>
      <w:r w:rsidRPr="00F334D8">
        <w:rPr>
          <w:rFonts w:ascii="Arial" w:hAnsi="Arial" w:cs="Arial"/>
          <w:b/>
          <w:color w:val="222222"/>
          <w:sz w:val="24"/>
          <w:szCs w:val="24"/>
          <w:shd w:val="clear" w:color="auto" w:fill="FFFFFF"/>
        </w:rPr>
        <w:t>Los gráficos em las gestiones.</w:t>
      </w:r>
      <w:r>
        <w:rPr>
          <w:rFonts w:ascii="Arial" w:hAnsi="Arial" w:cs="Arial"/>
          <w:color w:val="222222"/>
          <w:sz w:val="24"/>
          <w:szCs w:val="24"/>
          <w:shd w:val="clear" w:color="auto" w:fill="FFFFFF"/>
        </w:rPr>
        <w:t xml:space="preserve"> Barcelona: técnicos, 1974. </w:t>
      </w:r>
    </w:p>
    <w:p w:rsidR="001B7C9F" w:rsidRDefault="001B7C9F" w:rsidP="000D334B">
      <w:pPr>
        <w:spacing w:before="0" w:beforeAutospacing="0" w:line="23" w:lineRule="atLeast"/>
        <w:ind w:firstLine="0"/>
        <w:rPr>
          <w:rFonts w:ascii="Arial" w:hAnsi="Arial" w:cs="Arial"/>
          <w:color w:val="222222"/>
          <w:sz w:val="24"/>
          <w:szCs w:val="24"/>
          <w:shd w:val="clear" w:color="auto" w:fill="FFFFFF"/>
          <w:lang w:val="en-US"/>
        </w:rPr>
      </w:pPr>
      <w:r w:rsidRPr="0095431A">
        <w:rPr>
          <w:rFonts w:ascii="Arial" w:hAnsi="Arial" w:cs="Arial"/>
          <w:color w:val="222222"/>
          <w:sz w:val="24"/>
          <w:szCs w:val="24"/>
          <w:shd w:val="clear" w:color="auto" w:fill="FFFFFF"/>
          <w:lang w:val="en-US"/>
        </w:rPr>
        <w:t>LEAKE JR, Lowell. The status of three concepts of probability in children of seventh, eighth and ninth grades. </w:t>
      </w:r>
      <w:proofErr w:type="gramStart"/>
      <w:r w:rsidRPr="00FE2E16">
        <w:rPr>
          <w:rFonts w:ascii="Arial" w:hAnsi="Arial" w:cs="Arial"/>
          <w:b/>
          <w:bCs/>
          <w:color w:val="222222"/>
          <w:sz w:val="24"/>
          <w:szCs w:val="24"/>
          <w:shd w:val="clear" w:color="auto" w:fill="FFFFFF"/>
          <w:lang w:val="en-US"/>
        </w:rPr>
        <w:t>The Journal of Experimental Education</w:t>
      </w:r>
      <w:r w:rsidRPr="00FE2E16">
        <w:rPr>
          <w:rFonts w:ascii="Arial" w:hAnsi="Arial" w:cs="Arial"/>
          <w:color w:val="222222"/>
          <w:sz w:val="24"/>
          <w:szCs w:val="24"/>
          <w:shd w:val="clear" w:color="auto" w:fill="FFFFFF"/>
          <w:lang w:val="en-US"/>
        </w:rPr>
        <w:t>, v. 34, n. 1, p. 78-84, 1965.</w:t>
      </w:r>
      <w:proofErr w:type="gramEnd"/>
    </w:p>
    <w:p w:rsidR="00825DFE" w:rsidRPr="00FE2E16" w:rsidRDefault="00825DFE" w:rsidP="000D334B">
      <w:pPr>
        <w:spacing w:before="0" w:beforeAutospacing="0" w:line="23" w:lineRule="atLeast"/>
        <w:ind w:firstLine="0"/>
        <w:rPr>
          <w:rFonts w:ascii="Arial" w:hAnsi="Arial" w:cs="Arial"/>
          <w:color w:val="222222"/>
          <w:sz w:val="24"/>
          <w:szCs w:val="24"/>
          <w:shd w:val="clear" w:color="auto" w:fill="FFFFFF"/>
          <w:lang w:val="en-US"/>
        </w:rPr>
      </w:pPr>
    </w:p>
    <w:p w:rsidR="00B1579A" w:rsidRDefault="00B1579A" w:rsidP="000D334B">
      <w:pPr>
        <w:spacing w:before="0" w:beforeAutospacing="0" w:line="23" w:lineRule="atLeast"/>
        <w:ind w:firstLine="0"/>
        <w:rPr>
          <w:rFonts w:ascii="Arial" w:hAnsi="Arial" w:cs="Arial"/>
          <w:color w:val="222222"/>
          <w:sz w:val="24"/>
          <w:szCs w:val="24"/>
          <w:shd w:val="clear" w:color="auto" w:fill="FFFFFF"/>
        </w:rPr>
      </w:pPr>
      <w:proofErr w:type="gramStart"/>
      <w:r w:rsidRPr="00FE2E16">
        <w:rPr>
          <w:rFonts w:ascii="Arial" w:hAnsi="Arial" w:cs="Arial"/>
          <w:color w:val="222222"/>
          <w:sz w:val="24"/>
          <w:szCs w:val="24"/>
          <w:shd w:val="clear" w:color="auto" w:fill="FFFFFF"/>
          <w:lang w:val="en-US"/>
        </w:rPr>
        <w:t>LOPES, Celi Espasandin.</w:t>
      </w:r>
      <w:proofErr w:type="gramEnd"/>
      <w:r w:rsidRPr="00FE2E16">
        <w:rPr>
          <w:rFonts w:ascii="Arial" w:hAnsi="Arial" w:cs="Arial"/>
          <w:color w:val="222222"/>
          <w:sz w:val="24"/>
          <w:szCs w:val="24"/>
          <w:shd w:val="clear" w:color="auto" w:fill="FFFFFF"/>
          <w:lang w:val="en-US"/>
        </w:rPr>
        <w:t xml:space="preserve"> </w:t>
      </w:r>
      <w:r w:rsidRPr="0095431A">
        <w:rPr>
          <w:rFonts w:ascii="Arial" w:hAnsi="Arial" w:cs="Arial"/>
          <w:color w:val="222222"/>
          <w:sz w:val="24"/>
          <w:szCs w:val="24"/>
          <w:shd w:val="clear" w:color="auto" w:fill="FFFFFF"/>
        </w:rPr>
        <w:t>O ensino da estatística e da probabilidade na educação básica e a formação dos professores. </w:t>
      </w:r>
      <w:r w:rsidRPr="0095431A">
        <w:rPr>
          <w:rFonts w:ascii="Arial" w:hAnsi="Arial" w:cs="Arial"/>
          <w:b/>
          <w:bCs/>
          <w:color w:val="222222"/>
          <w:sz w:val="24"/>
          <w:szCs w:val="24"/>
          <w:shd w:val="clear" w:color="auto" w:fill="FFFFFF"/>
        </w:rPr>
        <w:t xml:space="preserve">Cad. </w:t>
      </w:r>
      <w:proofErr w:type="gramStart"/>
      <w:r w:rsidRPr="0095431A">
        <w:rPr>
          <w:rFonts w:ascii="Arial" w:hAnsi="Arial" w:cs="Arial"/>
          <w:b/>
          <w:bCs/>
          <w:color w:val="222222"/>
          <w:sz w:val="24"/>
          <w:szCs w:val="24"/>
          <w:shd w:val="clear" w:color="auto" w:fill="FFFFFF"/>
        </w:rPr>
        <w:t>Cedes</w:t>
      </w:r>
      <w:proofErr w:type="gramEnd"/>
      <w:r w:rsidRPr="0095431A">
        <w:rPr>
          <w:rFonts w:ascii="Arial" w:hAnsi="Arial" w:cs="Arial"/>
          <w:b/>
          <w:bCs/>
          <w:color w:val="222222"/>
          <w:sz w:val="24"/>
          <w:szCs w:val="24"/>
          <w:shd w:val="clear" w:color="auto" w:fill="FFFFFF"/>
        </w:rPr>
        <w:t>, Campinas</w:t>
      </w:r>
      <w:r w:rsidRPr="0095431A">
        <w:rPr>
          <w:rFonts w:ascii="Arial" w:hAnsi="Arial" w:cs="Arial"/>
          <w:color w:val="222222"/>
          <w:sz w:val="24"/>
          <w:szCs w:val="24"/>
          <w:shd w:val="clear" w:color="auto" w:fill="FFFFFF"/>
        </w:rPr>
        <w:t>, v. 28, n. 74, p. 57-73, 2008.</w:t>
      </w:r>
    </w:p>
    <w:p w:rsidR="00825DFE" w:rsidRPr="0095431A" w:rsidRDefault="00825DFE" w:rsidP="000D334B">
      <w:pPr>
        <w:spacing w:before="0" w:beforeAutospacing="0" w:line="23" w:lineRule="atLeast"/>
        <w:ind w:firstLine="0"/>
        <w:rPr>
          <w:rFonts w:ascii="Arial" w:hAnsi="Arial" w:cs="Arial"/>
          <w:color w:val="222222"/>
          <w:sz w:val="24"/>
          <w:szCs w:val="24"/>
          <w:shd w:val="clear" w:color="auto" w:fill="FFFFFF"/>
        </w:rPr>
      </w:pPr>
    </w:p>
    <w:p w:rsidR="00853A71" w:rsidRDefault="00853A71" w:rsidP="000D334B">
      <w:pPr>
        <w:spacing w:before="0" w:beforeAutospacing="0" w:line="23" w:lineRule="atLeast"/>
        <w:ind w:firstLine="0"/>
        <w:rPr>
          <w:rFonts w:ascii="Arial" w:hAnsi="Arial" w:cs="Arial"/>
          <w:color w:val="222222"/>
          <w:sz w:val="24"/>
          <w:szCs w:val="24"/>
          <w:shd w:val="clear" w:color="auto" w:fill="FFFFFF"/>
        </w:rPr>
      </w:pPr>
      <w:r w:rsidRPr="0095431A">
        <w:rPr>
          <w:rFonts w:ascii="Arial" w:hAnsi="Arial" w:cs="Arial"/>
          <w:color w:val="222222"/>
          <w:sz w:val="24"/>
          <w:szCs w:val="24"/>
          <w:shd w:val="clear" w:color="auto" w:fill="FFFFFF"/>
        </w:rPr>
        <w:t>LOPES, Celi Aparecida Espasandin; MORAN, R. C. C. P. A estatística e a probabilidade através das atividades propostas em alguns livros didáticos brasileiros recomendados para o ensino fundamental. In: </w:t>
      </w:r>
      <w:r w:rsidRPr="0095431A">
        <w:rPr>
          <w:rFonts w:ascii="Arial" w:hAnsi="Arial" w:cs="Arial"/>
          <w:b/>
          <w:bCs/>
          <w:color w:val="222222"/>
          <w:sz w:val="24"/>
          <w:szCs w:val="24"/>
          <w:shd w:val="clear" w:color="auto" w:fill="FFFFFF"/>
        </w:rPr>
        <w:t>C</w:t>
      </w:r>
      <w:r w:rsidR="00AA5759">
        <w:rPr>
          <w:rFonts w:ascii="Arial" w:hAnsi="Arial" w:cs="Arial"/>
          <w:b/>
          <w:bCs/>
          <w:color w:val="222222"/>
          <w:sz w:val="24"/>
          <w:szCs w:val="24"/>
          <w:shd w:val="clear" w:color="auto" w:fill="FFFFFF"/>
        </w:rPr>
        <w:t>onferência Internacional “Experiências e Expectativas do Ensino da Estatística para o século”</w:t>
      </w:r>
      <w:r w:rsidRPr="0095431A">
        <w:rPr>
          <w:rFonts w:ascii="Arial" w:hAnsi="Arial" w:cs="Arial"/>
          <w:color w:val="222222"/>
          <w:sz w:val="24"/>
          <w:szCs w:val="24"/>
          <w:shd w:val="clear" w:color="auto" w:fill="FFFFFF"/>
        </w:rPr>
        <w:t xml:space="preserve"> 1999. </w:t>
      </w:r>
      <w:proofErr w:type="gramStart"/>
      <w:r w:rsidRPr="0095431A">
        <w:rPr>
          <w:rFonts w:ascii="Arial" w:hAnsi="Arial" w:cs="Arial"/>
          <w:color w:val="222222"/>
          <w:sz w:val="24"/>
          <w:szCs w:val="24"/>
          <w:shd w:val="clear" w:color="auto" w:fill="FFFFFF"/>
        </w:rPr>
        <w:t>p.</w:t>
      </w:r>
      <w:proofErr w:type="gramEnd"/>
      <w:r w:rsidRPr="0095431A">
        <w:rPr>
          <w:rFonts w:ascii="Arial" w:hAnsi="Arial" w:cs="Arial"/>
          <w:color w:val="222222"/>
          <w:sz w:val="24"/>
          <w:szCs w:val="24"/>
          <w:shd w:val="clear" w:color="auto" w:fill="FFFFFF"/>
        </w:rPr>
        <w:t xml:space="preserve"> 20-22.</w:t>
      </w:r>
    </w:p>
    <w:p w:rsidR="00825DFE" w:rsidRDefault="00825DFE" w:rsidP="000D334B">
      <w:pPr>
        <w:spacing w:before="0" w:beforeAutospacing="0" w:line="23" w:lineRule="atLeast"/>
        <w:ind w:firstLine="0"/>
        <w:rPr>
          <w:rFonts w:ascii="Arial" w:hAnsi="Arial" w:cs="Arial"/>
          <w:color w:val="222222"/>
          <w:sz w:val="24"/>
          <w:szCs w:val="24"/>
          <w:shd w:val="clear" w:color="auto" w:fill="FFFFFF"/>
        </w:rPr>
      </w:pPr>
    </w:p>
    <w:p w:rsidR="004F7149" w:rsidRDefault="004F7149" w:rsidP="000D334B">
      <w:pPr>
        <w:spacing w:before="0" w:beforeAutospacing="0" w:line="23" w:lineRule="atLeast"/>
        <w:ind w:firstLine="0"/>
        <w:rPr>
          <w:rFonts w:ascii="Arial" w:hAnsi="Arial" w:cs="Arial"/>
          <w:color w:val="222222"/>
          <w:sz w:val="24"/>
          <w:szCs w:val="24"/>
          <w:shd w:val="clear" w:color="auto" w:fill="FFFFFF"/>
          <w:lang w:val="en-US"/>
        </w:rPr>
      </w:pPr>
      <w:r w:rsidRPr="004F7149">
        <w:rPr>
          <w:rFonts w:ascii="Arial" w:hAnsi="Arial" w:cs="Arial"/>
          <w:color w:val="222222"/>
          <w:sz w:val="24"/>
          <w:szCs w:val="24"/>
          <w:shd w:val="clear" w:color="auto" w:fill="FFFFFF"/>
          <w:lang w:val="en-US"/>
        </w:rPr>
        <w:t xml:space="preserve">LOVETT, M. C. GREENHOUSE, J. </w:t>
      </w:r>
      <w:r>
        <w:rPr>
          <w:rFonts w:ascii="Arial" w:hAnsi="Arial" w:cs="Arial"/>
          <w:color w:val="222222"/>
          <w:sz w:val="24"/>
          <w:szCs w:val="24"/>
          <w:shd w:val="clear" w:color="auto" w:fill="FFFFFF"/>
          <w:lang w:val="en-US"/>
        </w:rPr>
        <w:t xml:space="preserve">B. Applying Cognitive Theory to Statistics Instruction. </w:t>
      </w:r>
      <w:r w:rsidRPr="004F7149">
        <w:rPr>
          <w:rFonts w:ascii="Arial" w:hAnsi="Arial" w:cs="Arial"/>
          <w:b/>
          <w:color w:val="222222"/>
          <w:sz w:val="24"/>
          <w:szCs w:val="24"/>
          <w:shd w:val="clear" w:color="auto" w:fill="FFFFFF"/>
          <w:lang w:val="en-US"/>
        </w:rPr>
        <w:t xml:space="preserve">The </w:t>
      </w:r>
      <w:r w:rsidRPr="00F334D8">
        <w:rPr>
          <w:rFonts w:ascii="Arial" w:hAnsi="Arial" w:cs="Arial"/>
          <w:b/>
          <w:color w:val="222222"/>
          <w:sz w:val="24"/>
          <w:szCs w:val="24"/>
          <w:shd w:val="clear" w:color="auto" w:fill="FFFFFF"/>
          <w:lang w:val="en-US"/>
        </w:rPr>
        <w:t>American Statistician</w:t>
      </w:r>
      <w:r w:rsidRPr="00F334D8">
        <w:rPr>
          <w:rFonts w:ascii="Arial" w:hAnsi="Arial" w:cs="Arial"/>
          <w:color w:val="222222"/>
          <w:sz w:val="24"/>
          <w:szCs w:val="24"/>
          <w:shd w:val="clear" w:color="auto" w:fill="FFFFFF"/>
          <w:lang w:val="en-US"/>
        </w:rPr>
        <w:t>, v.54, n.3, p. 196-206, 2000.</w:t>
      </w:r>
    </w:p>
    <w:p w:rsidR="00825DFE" w:rsidRPr="00F334D8" w:rsidRDefault="00825DFE" w:rsidP="000D334B">
      <w:pPr>
        <w:spacing w:before="0" w:beforeAutospacing="0" w:line="23" w:lineRule="atLeast"/>
        <w:ind w:firstLine="0"/>
        <w:rPr>
          <w:rFonts w:ascii="Arial" w:hAnsi="Arial" w:cs="Arial"/>
          <w:color w:val="222222"/>
          <w:sz w:val="24"/>
          <w:szCs w:val="24"/>
          <w:shd w:val="clear" w:color="auto" w:fill="FFFFFF"/>
          <w:lang w:val="en-US"/>
        </w:rPr>
      </w:pPr>
    </w:p>
    <w:p w:rsidR="005523F0" w:rsidRDefault="00133AC9" w:rsidP="000D334B">
      <w:pPr>
        <w:spacing w:before="0" w:beforeAutospacing="0" w:line="23" w:lineRule="atLeast"/>
        <w:ind w:firstLine="0"/>
        <w:rPr>
          <w:rFonts w:ascii="Arial" w:eastAsia="Times New Roman" w:hAnsi="Arial" w:cs="Arial"/>
          <w:color w:val="000000"/>
          <w:sz w:val="24"/>
          <w:szCs w:val="24"/>
          <w:lang w:eastAsia="pt-BR"/>
        </w:rPr>
      </w:pPr>
      <w:r w:rsidRPr="00F334D8">
        <w:rPr>
          <w:rFonts w:ascii="Arial" w:eastAsia="Times New Roman" w:hAnsi="Arial" w:cs="Arial"/>
          <w:color w:val="000000"/>
          <w:sz w:val="24"/>
          <w:szCs w:val="24"/>
          <w:lang w:eastAsia="pt-BR"/>
        </w:rPr>
        <w:t xml:space="preserve">MAIA, Lícia de S. L. et. al. </w:t>
      </w:r>
      <w:r w:rsidRPr="00F334D8">
        <w:rPr>
          <w:rFonts w:ascii="Arial" w:eastAsia="Times New Roman" w:hAnsi="Arial" w:cs="Arial"/>
          <w:b/>
          <w:bCs/>
          <w:color w:val="000000"/>
          <w:sz w:val="24"/>
          <w:szCs w:val="24"/>
          <w:lang w:eastAsia="pt-BR"/>
        </w:rPr>
        <w:t>A Pesquisa em Educação Matemática: repercussões na Sala de Aula</w:t>
      </w:r>
      <w:r w:rsidRPr="00F334D8">
        <w:rPr>
          <w:rFonts w:ascii="Arial" w:eastAsia="Times New Roman" w:hAnsi="Arial" w:cs="Arial"/>
          <w:color w:val="000000"/>
          <w:sz w:val="24"/>
          <w:szCs w:val="24"/>
          <w:lang w:eastAsia="pt-BR"/>
        </w:rPr>
        <w:t xml:space="preserve">/ Rute Borba e Gilda Guimarães (org). São Paulo: Cortez, 2009. </w:t>
      </w:r>
    </w:p>
    <w:p w:rsidR="00825DFE" w:rsidRPr="00F334D8" w:rsidRDefault="00825DFE" w:rsidP="000D334B">
      <w:pPr>
        <w:spacing w:before="0" w:beforeAutospacing="0" w:line="23" w:lineRule="atLeast"/>
        <w:ind w:firstLine="0"/>
        <w:rPr>
          <w:rFonts w:ascii="Arial" w:eastAsia="Times New Roman" w:hAnsi="Arial" w:cs="Arial"/>
          <w:color w:val="000000"/>
          <w:sz w:val="24"/>
          <w:szCs w:val="24"/>
          <w:lang w:eastAsia="pt-BR"/>
        </w:rPr>
      </w:pPr>
    </w:p>
    <w:p w:rsidR="00B1579A" w:rsidRPr="00F334D8" w:rsidRDefault="005523F0" w:rsidP="000D334B">
      <w:pPr>
        <w:spacing w:before="0" w:beforeAutospacing="0" w:line="23" w:lineRule="atLeast"/>
        <w:ind w:firstLine="0"/>
        <w:rPr>
          <w:rFonts w:ascii="Arial" w:eastAsia="Times New Roman" w:hAnsi="Arial" w:cs="Arial"/>
          <w:color w:val="000000"/>
          <w:sz w:val="24"/>
          <w:szCs w:val="24"/>
          <w:lang w:eastAsia="pt-BR"/>
        </w:rPr>
      </w:pPr>
      <w:r w:rsidRPr="00F334D8">
        <w:rPr>
          <w:rFonts w:ascii="Arial" w:eastAsia="Times New Roman" w:hAnsi="Arial" w:cs="Arial"/>
          <w:color w:val="000000"/>
          <w:sz w:val="24"/>
          <w:szCs w:val="24"/>
          <w:lang w:eastAsia="pt-BR"/>
        </w:rPr>
        <w:t xml:space="preserve">MALDANER, Anastácia. </w:t>
      </w:r>
      <w:r w:rsidRPr="00F334D8">
        <w:rPr>
          <w:rFonts w:ascii="Arial" w:eastAsia="Times New Roman" w:hAnsi="Arial" w:cs="Arial"/>
          <w:b/>
          <w:color w:val="000000"/>
          <w:sz w:val="24"/>
          <w:szCs w:val="24"/>
          <w:lang w:eastAsia="pt-BR"/>
        </w:rPr>
        <w:t>Educação Matemática: fundamentos teórico-práticos para professores dos anos iniciais.</w:t>
      </w:r>
      <w:r w:rsidRPr="00F334D8">
        <w:rPr>
          <w:rFonts w:ascii="Arial" w:eastAsia="Times New Roman" w:hAnsi="Arial" w:cs="Arial"/>
          <w:color w:val="000000"/>
          <w:sz w:val="24"/>
          <w:szCs w:val="24"/>
          <w:lang w:eastAsia="pt-BR"/>
        </w:rPr>
        <w:t xml:space="preserve"> Porto alegre: Mediação, 2011. </w:t>
      </w:r>
    </w:p>
    <w:p w:rsidR="00F334D8" w:rsidRDefault="00F334D8" w:rsidP="000D334B">
      <w:pPr>
        <w:spacing w:before="0" w:beforeAutospacing="0" w:line="23" w:lineRule="atLeast"/>
        <w:ind w:firstLine="0"/>
        <w:rPr>
          <w:rFonts w:ascii="Arial" w:hAnsi="Arial" w:cs="Arial"/>
          <w:caps/>
          <w:sz w:val="24"/>
          <w:szCs w:val="24"/>
        </w:rPr>
      </w:pPr>
      <w:r w:rsidRPr="00F334D8">
        <w:rPr>
          <w:rFonts w:ascii="Arial" w:hAnsi="Arial" w:cs="Arial"/>
          <w:caps/>
          <w:sz w:val="24"/>
          <w:szCs w:val="24"/>
        </w:rPr>
        <w:t xml:space="preserve">Marconi, </w:t>
      </w:r>
      <w:r w:rsidRPr="00F334D8">
        <w:rPr>
          <w:rFonts w:ascii="Arial" w:hAnsi="Arial" w:cs="Arial"/>
          <w:sz w:val="24"/>
          <w:szCs w:val="24"/>
        </w:rPr>
        <w:t>Marina de</w:t>
      </w:r>
      <w:r w:rsidRPr="00F334D8">
        <w:rPr>
          <w:rFonts w:ascii="Arial" w:hAnsi="Arial" w:cs="Arial"/>
          <w:caps/>
          <w:sz w:val="24"/>
          <w:szCs w:val="24"/>
        </w:rPr>
        <w:t xml:space="preserve"> A.</w:t>
      </w:r>
      <w:r w:rsidRPr="00F334D8">
        <w:rPr>
          <w:rFonts w:ascii="Arial" w:hAnsi="Arial" w:cs="Arial"/>
          <w:sz w:val="24"/>
          <w:szCs w:val="24"/>
        </w:rPr>
        <w:t xml:space="preserve"> </w:t>
      </w:r>
      <w:r w:rsidRPr="00F334D8">
        <w:rPr>
          <w:rFonts w:ascii="Arial" w:hAnsi="Arial" w:cs="Arial"/>
          <w:caps/>
          <w:sz w:val="24"/>
          <w:szCs w:val="24"/>
        </w:rPr>
        <w:t>Lakatos, E</w:t>
      </w:r>
      <w:r w:rsidRPr="00F334D8">
        <w:rPr>
          <w:rFonts w:ascii="Arial" w:hAnsi="Arial" w:cs="Arial"/>
          <w:sz w:val="24"/>
          <w:szCs w:val="24"/>
        </w:rPr>
        <w:t>va</w:t>
      </w:r>
      <w:r w:rsidRPr="00F334D8">
        <w:rPr>
          <w:rFonts w:ascii="Arial" w:hAnsi="Arial" w:cs="Arial"/>
          <w:caps/>
          <w:sz w:val="24"/>
          <w:szCs w:val="24"/>
        </w:rPr>
        <w:t xml:space="preserve"> M. </w:t>
      </w:r>
      <w:r w:rsidRPr="00F334D8">
        <w:rPr>
          <w:rFonts w:ascii="Arial" w:hAnsi="Arial" w:cs="Arial"/>
          <w:b/>
          <w:sz w:val="24"/>
          <w:szCs w:val="24"/>
        </w:rPr>
        <w:t>Técnicas de Pesquisa</w:t>
      </w:r>
      <w:r w:rsidRPr="00F334D8">
        <w:rPr>
          <w:rFonts w:ascii="Arial" w:hAnsi="Arial" w:cs="Arial"/>
          <w:sz w:val="24"/>
          <w:szCs w:val="24"/>
        </w:rPr>
        <w:t xml:space="preserve">.  4. </w:t>
      </w:r>
      <w:proofErr w:type="gramStart"/>
      <w:r>
        <w:rPr>
          <w:rFonts w:ascii="Arial" w:hAnsi="Arial" w:cs="Arial"/>
          <w:sz w:val="24"/>
          <w:szCs w:val="24"/>
        </w:rPr>
        <w:t>e</w:t>
      </w:r>
      <w:r w:rsidRPr="00F334D8">
        <w:rPr>
          <w:rFonts w:ascii="Arial" w:hAnsi="Arial" w:cs="Arial"/>
          <w:sz w:val="24"/>
          <w:szCs w:val="24"/>
        </w:rPr>
        <w:t>d.</w:t>
      </w:r>
      <w:proofErr w:type="gramEnd"/>
      <w:r w:rsidRPr="00F334D8">
        <w:rPr>
          <w:rFonts w:ascii="Arial" w:hAnsi="Arial" w:cs="Arial"/>
          <w:sz w:val="24"/>
          <w:szCs w:val="24"/>
        </w:rPr>
        <w:t xml:space="preserve"> São Paulo: Atlas,</w:t>
      </w:r>
      <w:r w:rsidRPr="00F334D8">
        <w:rPr>
          <w:rFonts w:ascii="Arial" w:hAnsi="Arial" w:cs="Arial"/>
          <w:caps/>
          <w:sz w:val="24"/>
          <w:szCs w:val="24"/>
        </w:rPr>
        <w:t xml:space="preserve"> 1999.</w:t>
      </w:r>
    </w:p>
    <w:p w:rsidR="00825DFE" w:rsidRPr="00F334D8" w:rsidRDefault="00825DFE" w:rsidP="000D334B">
      <w:pPr>
        <w:spacing w:before="0" w:beforeAutospacing="0" w:line="23" w:lineRule="atLeast"/>
        <w:ind w:firstLine="0"/>
        <w:rPr>
          <w:rFonts w:ascii="Arial" w:eastAsia="Times New Roman" w:hAnsi="Arial" w:cs="Arial"/>
          <w:color w:val="000000"/>
          <w:sz w:val="24"/>
          <w:szCs w:val="24"/>
          <w:lang w:eastAsia="pt-BR"/>
        </w:rPr>
      </w:pPr>
    </w:p>
    <w:p w:rsidR="00B1579A" w:rsidRDefault="00B1579A" w:rsidP="000D334B">
      <w:pPr>
        <w:spacing w:before="0" w:beforeAutospacing="0" w:line="23" w:lineRule="atLeast"/>
        <w:ind w:firstLine="0"/>
        <w:rPr>
          <w:rFonts w:ascii="Arial" w:eastAsia="Times New Roman" w:hAnsi="Arial" w:cs="Arial"/>
          <w:sz w:val="24"/>
          <w:szCs w:val="24"/>
          <w:lang w:eastAsia="pt-BR"/>
        </w:rPr>
      </w:pPr>
      <w:r w:rsidRPr="00F334D8">
        <w:rPr>
          <w:rFonts w:ascii="Arial" w:eastAsia="Times New Roman" w:hAnsi="Arial" w:cs="Arial"/>
          <w:sz w:val="24"/>
          <w:szCs w:val="24"/>
          <w:lang w:eastAsia="pt-BR"/>
        </w:rPr>
        <w:t xml:space="preserve">MORETTI, Vanessa </w:t>
      </w:r>
      <w:proofErr w:type="gramStart"/>
      <w:r w:rsidRPr="00F334D8">
        <w:rPr>
          <w:rFonts w:ascii="Arial" w:eastAsia="Times New Roman" w:hAnsi="Arial" w:cs="Arial"/>
          <w:sz w:val="24"/>
          <w:szCs w:val="24"/>
          <w:lang w:eastAsia="pt-BR"/>
        </w:rPr>
        <w:t>D.</w:t>
      </w:r>
      <w:proofErr w:type="gramEnd"/>
      <w:r w:rsidRPr="00F334D8">
        <w:rPr>
          <w:rFonts w:ascii="Arial" w:eastAsia="Times New Roman" w:hAnsi="Arial" w:cs="Arial"/>
          <w:sz w:val="24"/>
          <w:szCs w:val="24"/>
          <w:lang w:eastAsia="pt-BR"/>
        </w:rPr>
        <w:t xml:space="preserve">; SOUZA, Neusa M. M. de. </w:t>
      </w:r>
      <w:r w:rsidRPr="00F334D8">
        <w:rPr>
          <w:rFonts w:ascii="Arial" w:eastAsia="Times New Roman" w:hAnsi="Arial" w:cs="Arial"/>
          <w:b/>
          <w:bCs/>
          <w:sz w:val="24"/>
          <w:szCs w:val="24"/>
          <w:lang w:eastAsia="pt-BR"/>
        </w:rPr>
        <w:t>Educação Matemática nos Anos Iniciais do Ensino Fundamental Princípios e Práticas Pedagógicas</w:t>
      </w:r>
      <w:r w:rsidRPr="00F334D8">
        <w:rPr>
          <w:rFonts w:ascii="Arial" w:eastAsia="Times New Roman" w:hAnsi="Arial" w:cs="Arial"/>
          <w:sz w:val="24"/>
          <w:szCs w:val="24"/>
          <w:lang w:eastAsia="pt-BR"/>
        </w:rPr>
        <w:t xml:space="preserve">. São Paulo: Cortez, 2015. </w:t>
      </w:r>
    </w:p>
    <w:p w:rsidR="00825DFE" w:rsidRPr="00F334D8" w:rsidRDefault="00825DFE" w:rsidP="000D334B">
      <w:pPr>
        <w:spacing w:before="0" w:beforeAutospacing="0" w:line="23" w:lineRule="atLeast"/>
        <w:ind w:firstLine="0"/>
        <w:rPr>
          <w:rFonts w:ascii="Arial" w:eastAsia="Times New Roman" w:hAnsi="Arial" w:cs="Arial"/>
          <w:sz w:val="24"/>
          <w:szCs w:val="24"/>
          <w:lang w:eastAsia="pt-BR"/>
        </w:rPr>
      </w:pPr>
    </w:p>
    <w:p w:rsidR="00505011" w:rsidRDefault="00505011" w:rsidP="000D334B">
      <w:pPr>
        <w:spacing w:before="0" w:beforeAutospacing="0" w:line="23" w:lineRule="atLeast"/>
        <w:ind w:firstLine="0"/>
        <w:rPr>
          <w:rFonts w:ascii="Arial" w:eastAsia="Times New Roman" w:hAnsi="Arial" w:cs="Arial"/>
          <w:sz w:val="24"/>
          <w:szCs w:val="24"/>
          <w:lang w:eastAsia="pt-BR"/>
        </w:rPr>
      </w:pPr>
      <w:r w:rsidRPr="00F334D8">
        <w:rPr>
          <w:rFonts w:ascii="Arial" w:eastAsia="Times New Roman" w:hAnsi="Arial" w:cs="Arial"/>
          <w:sz w:val="24"/>
          <w:szCs w:val="24"/>
          <w:lang w:eastAsia="pt-BR"/>
        </w:rPr>
        <w:t xml:space="preserve">MARTINS, Gilberto de A. </w:t>
      </w:r>
      <w:r w:rsidRPr="00F334D8">
        <w:rPr>
          <w:rFonts w:ascii="Arial" w:eastAsia="Times New Roman" w:hAnsi="Arial" w:cs="Arial"/>
          <w:b/>
          <w:sz w:val="24"/>
          <w:szCs w:val="24"/>
          <w:lang w:eastAsia="pt-BR"/>
        </w:rPr>
        <w:t>Estatística geral</w:t>
      </w:r>
      <w:r w:rsidRPr="00505011">
        <w:rPr>
          <w:rFonts w:ascii="Arial" w:eastAsia="Times New Roman" w:hAnsi="Arial" w:cs="Arial"/>
          <w:b/>
          <w:sz w:val="24"/>
          <w:szCs w:val="24"/>
          <w:lang w:eastAsia="pt-BR"/>
        </w:rPr>
        <w:t xml:space="preserve"> e aplicada</w:t>
      </w:r>
      <w:r w:rsidRPr="00505011">
        <w:rPr>
          <w:rFonts w:ascii="Arial" w:eastAsia="Times New Roman" w:hAnsi="Arial" w:cs="Arial"/>
          <w:sz w:val="24"/>
          <w:szCs w:val="24"/>
          <w:lang w:eastAsia="pt-BR"/>
        </w:rPr>
        <w:t xml:space="preserve">. São Paulo: Atlas, 2001. </w:t>
      </w:r>
    </w:p>
    <w:p w:rsidR="00825DFE" w:rsidRPr="00505011" w:rsidRDefault="00825DFE" w:rsidP="000D334B">
      <w:pPr>
        <w:spacing w:before="0" w:beforeAutospacing="0" w:line="23" w:lineRule="atLeast"/>
        <w:ind w:firstLine="0"/>
        <w:rPr>
          <w:rFonts w:ascii="Arial" w:eastAsia="Times New Roman" w:hAnsi="Arial" w:cs="Arial"/>
          <w:sz w:val="24"/>
          <w:szCs w:val="24"/>
          <w:lang w:eastAsia="pt-BR"/>
        </w:rPr>
      </w:pPr>
    </w:p>
    <w:p w:rsidR="00353E37" w:rsidRDefault="00353E37" w:rsidP="000D334B">
      <w:pPr>
        <w:spacing w:before="0" w:beforeAutospacing="0" w:line="23" w:lineRule="atLeast"/>
        <w:ind w:firstLine="0"/>
        <w:rPr>
          <w:rFonts w:ascii="Arial" w:hAnsi="Arial" w:cs="Arial"/>
          <w:sz w:val="24"/>
          <w:szCs w:val="24"/>
          <w:shd w:val="clear" w:color="auto" w:fill="FFFFFF"/>
        </w:rPr>
      </w:pPr>
      <w:r w:rsidRPr="00505011">
        <w:rPr>
          <w:rFonts w:ascii="Arial" w:hAnsi="Arial" w:cs="Arial"/>
          <w:sz w:val="24"/>
          <w:szCs w:val="24"/>
          <w:shd w:val="clear" w:color="auto" w:fill="FFFFFF"/>
        </w:rPr>
        <w:t>NASCIMENTO, Edvaldo Lopes; SCHIMIGUEL, Juliano. R</w:t>
      </w:r>
      <w:r w:rsidR="00DA261F" w:rsidRPr="00505011">
        <w:rPr>
          <w:rFonts w:ascii="Arial" w:hAnsi="Arial" w:cs="Arial"/>
          <w:sz w:val="24"/>
          <w:szCs w:val="24"/>
          <w:shd w:val="clear" w:color="auto" w:fill="FFFFFF"/>
        </w:rPr>
        <w:t xml:space="preserve">eferenciais teórico-metodológicos: sequenciais didáticas com tecnologias no ensino de matemática na educação básica. </w:t>
      </w:r>
      <w:r w:rsidRPr="00505011">
        <w:rPr>
          <w:rFonts w:ascii="Arial" w:hAnsi="Arial" w:cs="Arial"/>
          <w:sz w:val="24"/>
          <w:szCs w:val="24"/>
          <w:shd w:val="clear" w:color="auto" w:fill="FFFFFF"/>
        </w:rPr>
        <w:t> </w:t>
      </w:r>
      <w:r w:rsidRPr="00505011">
        <w:rPr>
          <w:rFonts w:ascii="Arial" w:hAnsi="Arial" w:cs="Arial"/>
          <w:b/>
          <w:bCs/>
          <w:sz w:val="24"/>
          <w:szCs w:val="24"/>
          <w:shd w:val="clear" w:color="auto" w:fill="FFFFFF"/>
        </w:rPr>
        <w:t>Revista de Ensino de Ciências e Matemática</w:t>
      </w:r>
      <w:r w:rsidRPr="00505011">
        <w:rPr>
          <w:rFonts w:ascii="Arial" w:hAnsi="Arial" w:cs="Arial"/>
          <w:sz w:val="24"/>
          <w:szCs w:val="24"/>
          <w:shd w:val="clear" w:color="auto" w:fill="FFFFFF"/>
        </w:rPr>
        <w:t>, v. 8, n. 2, p. 115-126, 2017.</w:t>
      </w:r>
    </w:p>
    <w:p w:rsidR="00825DFE" w:rsidRDefault="00825DFE" w:rsidP="000D334B">
      <w:pPr>
        <w:spacing w:before="0" w:beforeAutospacing="0" w:line="23" w:lineRule="atLeast"/>
        <w:ind w:firstLine="0"/>
        <w:rPr>
          <w:rFonts w:ascii="Arial" w:hAnsi="Arial" w:cs="Arial"/>
          <w:sz w:val="24"/>
          <w:szCs w:val="24"/>
          <w:shd w:val="clear" w:color="auto" w:fill="FFFFFF"/>
        </w:rPr>
      </w:pPr>
    </w:p>
    <w:p w:rsidR="00D62FEA" w:rsidRPr="00825DFE" w:rsidRDefault="00D62FEA" w:rsidP="000D334B">
      <w:pPr>
        <w:pStyle w:val="Standard"/>
        <w:spacing w:line="276" w:lineRule="auto"/>
        <w:jc w:val="both"/>
        <w:rPr>
          <w:rFonts w:ascii="Arial" w:hAnsi="Arial" w:cs="Arial"/>
          <w:color w:val="111111"/>
          <w:shd w:val="clear" w:color="auto" w:fill="FFFFFF"/>
        </w:rPr>
      </w:pPr>
      <w:r>
        <w:rPr>
          <w:rFonts w:ascii="Arial" w:hAnsi="Arial" w:cs="Arial"/>
          <w:color w:val="111111"/>
          <w:shd w:val="clear" w:color="auto" w:fill="FFFFFF"/>
        </w:rPr>
        <w:t>PONTES</w:t>
      </w:r>
      <w:r w:rsidRPr="00825DFE">
        <w:rPr>
          <w:rFonts w:ascii="Arial" w:hAnsi="Arial" w:cs="Arial"/>
          <w:color w:val="111111"/>
          <w:shd w:val="clear" w:color="auto" w:fill="FFFFFF"/>
        </w:rPr>
        <w:t xml:space="preserve">, Edel A. S. </w:t>
      </w:r>
      <w:r w:rsidRPr="00825DFE">
        <w:rPr>
          <w:rStyle w:val="textompeq1"/>
          <w:rFonts w:ascii="Arial" w:hAnsi="Arial" w:cs="Arial"/>
          <w:color w:val="000000"/>
          <w:sz w:val="24"/>
          <w:szCs w:val="24"/>
        </w:rPr>
        <w:t xml:space="preserve">et. al. </w:t>
      </w:r>
      <w:r w:rsidRPr="00825DFE">
        <w:rPr>
          <w:rFonts w:ascii="Arial" w:hAnsi="Arial" w:cs="Arial"/>
          <w:b/>
          <w:color w:val="111111"/>
          <w:shd w:val="clear" w:color="auto" w:fill="FFFFFF"/>
        </w:rPr>
        <w:t xml:space="preserve">Refletindo a Educação frente aos desafios da </w:t>
      </w:r>
      <w:r w:rsidRPr="00825DFE">
        <w:rPr>
          <w:rFonts w:ascii="Arial" w:hAnsi="Arial" w:cs="Arial"/>
          <w:b/>
          <w:color w:val="111111"/>
          <w:shd w:val="clear" w:color="auto" w:fill="FFFFFF"/>
        </w:rPr>
        <w:lastRenderedPageBreak/>
        <w:t>contemporaneidade</w:t>
      </w:r>
      <w:r w:rsidRPr="00825DFE">
        <w:rPr>
          <w:rFonts w:ascii="Arial" w:hAnsi="Arial" w:cs="Arial"/>
          <w:color w:val="111111"/>
          <w:shd w:val="clear" w:color="auto" w:fill="FFFFFF"/>
        </w:rPr>
        <w:t>. Maceió: IFAL, 2013</w:t>
      </w:r>
      <w:r w:rsidR="00825DFE" w:rsidRPr="00825DFE">
        <w:rPr>
          <w:rFonts w:ascii="Arial" w:hAnsi="Arial" w:cs="Arial"/>
          <w:color w:val="111111"/>
          <w:shd w:val="clear" w:color="auto" w:fill="FFFFFF"/>
        </w:rPr>
        <w:t>.</w:t>
      </w:r>
    </w:p>
    <w:p w:rsidR="00825DFE" w:rsidRPr="00BB31A3" w:rsidRDefault="00825DFE" w:rsidP="00BB31A3">
      <w:pPr>
        <w:pStyle w:val="SemEspaamento"/>
        <w:spacing w:line="240" w:lineRule="auto"/>
        <w:ind w:firstLine="0"/>
        <w:jc w:val="left"/>
        <w:rPr>
          <w:rFonts w:ascii="Arial" w:hAnsi="Arial" w:cs="Arial"/>
          <w:szCs w:val="24"/>
          <w:shd w:val="clear" w:color="auto" w:fill="FFFFFF"/>
        </w:rPr>
      </w:pPr>
      <w:r w:rsidRPr="00825DFE">
        <w:rPr>
          <w:rFonts w:ascii="Arial" w:hAnsi="Arial" w:cs="Arial"/>
          <w:szCs w:val="24"/>
          <w:shd w:val="clear" w:color="auto" w:fill="FFFFFF"/>
        </w:rPr>
        <w:t>PONTES, E. A. S. HIPERMAT-Hipertexto Matemático: Uma ferramenta não ensino-aprendizagem da matemática na educação básica. </w:t>
      </w:r>
      <w:r w:rsidRPr="00825DFE">
        <w:rPr>
          <w:rFonts w:ascii="Arial" w:hAnsi="Arial" w:cs="Arial"/>
          <w:b/>
          <w:bCs/>
          <w:szCs w:val="24"/>
          <w:shd w:val="clear" w:color="auto" w:fill="FFFFFF"/>
        </w:rPr>
        <w:t>Psicologia &amp; Saberes</w:t>
      </w:r>
      <w:r w:rsidRPr="00825DFE">
        <w:rPr>
          <w:rFonts w:ascii="Arial" w:hAnsi="Arial" w:cs="Arial"/>
          <w:szCs w:val="24"/>
          <w:shd w:val="clear" w:color="auto" w:fill="FFFFFF"/>
        </w:rPr>
        <w:t>, v. 2, n. 2, 2013.</w:t>
      </w:r>
    </w:p>
    <w:p w:rsidR="00B7305F" w:rsidRDefault="00B7305F" w:rsidP="000D334B">
      <w:pPr>
        <w:pStyle w:val="Ttulo3"/>
        <w:shd w:val="clear" w:color="auto" w:fill="FFFFFF"/>
        <w:spacing w:before="0" w:beforeAutospacing="0" w:after="0" w:afterAutospacing="0" w:line="23" w:lineRule="atLeast"/>
        <w:ind w:right="240"/>
        <w:jc w:val="both"/>
        <w:rPr>
          <w:rFonts w:ascii="Arial" w:hAnsi="Arial" w:cs="Arial"/>
          <w:b w:val="0"/>
          <w:sz w:val="24"/>
          <w:szCs w:val="24"/>
        </w:rPr>
      </w:pPr>
      <w:r w:rsidRPr="00505011">
        <w:rPr>
          <w:rStyle w:val="textompeq1"/>
          <w:rFonts w:ascii="Arial" w:hAnsi="Arial" w:cs="Arial"/>
          <w:b w:val="0"/>
          <w:sz w:val="24"/>
          <w:szCs w:val="24"/>
        </w:rPr>
        <w:t>PONTES, Edel A. S.</w:t>
      </w:r>
      <w:r w:rsidRPr="00505011">
        <w:rPr>
          <w:rStyle w:val="textompeq1"/>
          <w:rFonts w:ascii="Arial" w:hAnsi="Arial" w:cs="Arial"/>
          <w:sz w:val="24"/>
          <w:szCs w:val="24"/>
        </w:rPr>
        <w:t xml:space="preserve"> </w:t>
      </w:r>
      <w:r w:rsidRPr="00505011">
        <w:rPr>
          <w:rFonts w:ascii="Arial" w:hAnsi="Arial" w:cs="Arial"/>
          <w:b w:val="0"/>
          <w:bCs w:val="0"/>
          <w:sz w:val="24"/>
          <w:szCs w:val="24"/>
        </w:rPr>
        <w:t>Os números</w:t>
      </w:r>
      <w:r w:rsidRPr="00B7305F">
        <w:rPr>
          <w:rFonts w:ascii="Arial" w:hAnsi="Arial" w:cs="Arial"/>
          <w:b w:val="0"/>
          <w:bCs w:val="0"/>
          <w:color w:val="111111"/>
          <w:sz w:val="24"/>
          <w:szCs w:val="24"/>
        </w:rPr>
        <w:t xml:space="preserve"> naturais no processo de ensino e aprendizagem da matemática através do lúdico. </w:t>
      </w:r>
      <w:r w:rsidRPr="00B7305F">
        <w:rPr>
          <w:rFonts w:ascii="Arial" w:hAnsi="Arial" w:cs="Arial"/>
          <w:bCs w:val="0"/>
          <w:color w:val="111111"/>
          <w:sz w:val="24"/>
          <w:szCs w:val="24"/>
        </w:rPr>
        <w:t>Diversitas Journal</w:t>
      </w:r>
      <w:r w:rsidRPr="00B7305F">
        <w:rPr>
          <w:rFonts w:ascii="Arial" w:hAnsi="Arial" w:cs="Arial"/>
          <w:b w:val="0"/>
          <w:bCs w:val="0"/>
          <w:color w:val="111111"/>
          <w:sz w:val="24"/>
          <w:szCs w:val="24"/>
        </w:rPr>
        <w:t xml:space="preserve">. </w:t>
      </w:r>
      <w:r w:rsidRPr="00B7305F">
        <w:rPr>
          <w:rFonts w:ascii="Arial" w:hAnsi="Arial" w:cs="Arial"/>
          <w:b w:val="0"/>
          <w:sz w:val="24"/>
          <w:szCs w:val="24"/>
        </w:rPr>
        <w:t>V. 2, n.1, p.160-170, jan./abr. 2017.</w:t>
      </w:r>
    </w:p>
    <w:p w:rsidR="00825DFE" w:rsidRPr="00B7305F" w:rsidRDefault="00825DFE" w:rsidP="000D334B">
      <w:pPr>
        <w:pStyle w:val="Ttulo3"/>
        <w:shd w:val="clear" w:color="auto" w:fill="FFFFFF"/>
        <w:spacing w:before="0" w:beforeAutospacing="0" w:after="0" w:afterAutospacing="0" w:line="23" w:lineRule="atLeast"/>
        <w:ind w:right="240"/>
        <w:jc w:val="both"/>
        <w:rPr>
          <w:rFonts w:ascii="Arial" w:hAnsi="Arial" w:cs="Arial"/>
          <w:b w:val="0"/>
          <w:sz w:val="24"/>
          <w:szCs w:val="24"/>
        </w:rPr>
      </w:pPr>
    </w:p>
    <w:p w:rsidR="00750E5E" w:rsidRDefault="00750E5E" w:rsidP="000D334B">
      <w:pPr>
        <w:spacing w:before="0" w:beforeAutospacing="0" w:line="23" w:lineRule="atLeast"/>
        <w:ind w:firstLine="0"/>
        <w:rPr>
          <w:rFonts w:ascii="Arial" w:hAnsi="Arial" w:cs="Arial"/>
          <w:color w:val="222222"/>
          <w:sz w:val="24"/>
          <w:szCs w:val="24"/>
          <w:shd w:val="clear" w:color="auto" w:fill="FFFFFF"/>
          <w:lang w:val="en-US"/>
        </w:rPr>
      </w:pPr>
      <w:proofErr w:type="gramStart"/>
      <w:r w:rsidRPr="00B7305F">
        <w:rPr>
          <w:rFonts w:ascii="Arial" w:hAnsi="Arial" w:cs="Arial"/>
          <w:color w:val="222222"/>
          <w:sz w:val="24"/>
          <w:szCs w:val="24"/>
          <w:shd w:val="clear" w:color="auto" w:fill="FFFFFF"/>
        </w:rPr>
        <w:t>QUINTAS, Sandra</w:t>
      </w:r>
      <w:proofErr w:type="gramEnd"/>
      <w:r w:rsidRPr="00B7305F">
        <w:rPr>
          <w:rFonts w:ascii="Arial" w:hAnsi="Arial" w:cs="Arial"/>
          <w:color w:val="222222"/>
          <w:sz w:val="24"/>
          <w:szCs w:val="24"/>
          <w:shd w:val="clear" w:color="auto" w:fill="FFFFFF"/>
        </w:rPr>
        <w:t>; OLIVEIRA, Hélia; FERREIRA, Rosa. O conhecimento didático em Estatística: Um estudo exploratório com professores de Matemática do ensino secundário. </w:t>
      </w:r>
      <w:r w:rsidRPr="00FE2E16">
        <w:rPr>
          <w:rFonts w:ascii="Arial" w:hAnsi="Arial" w:cs="Arial"/>
          <w:b/>
          <w:bCs/>
          <w:color w:val="222222"/>
          <w:sz w:val="24"/>
          <w:szCs w:val="24"/>
          <w:shd w:val="clear" w:color="auto" w:fill="FFFFFF"/>
          <w:lang w:val="en-US"/>
        </w:rPr>
        <w:t>Nuances: estudos sobre Educação</w:t>
      </w:r>
      <w:r w:rsidRPr="00FE2E16">
        <w:rPr>
          <w:rFonts w:ascii="Arial" w:hAnsi="Arial" w:cs="Arial"/>
          <w:color w:val="222222"/>
          <w:sz w:val="24"/>
          <w:szCs w:val="24"/>
          <w:shd w:val="clear" w:color="auto" w:fill="FFFFFF"/>
          <w:lang w:val="en-US"/>
        </w:rPr>
        <w:t>, p. 36-51, 2011.</w:t>
      </w:r>
    </w:p>
    <w:p w:rsidR="00825DFE" w:rsidRPr="00FE2E16" w:rsidRDefault="00825DFE" w:rsidP="000D334B">
      <w:pPr>
        <w:spacing w:before="0" w:beforeAutospacing="0" w:line="23" w:lineRule="atLeast"/>
        <w:ind w:firstLine="0"/>
        <w:rPr>
          <w:rFonts w:ascii="Arial" w:hAnsi="Arial" w:cs="Arial"/>
          <w:color w:val="222222"/>
          <w:sz w:val="24"/>
          <w:szCs w:val="24"/>
          <w:shd w:val="clear" w:color="auto" w:fill="FFFFFF"/>
          <w:lang w:val="en-US"/>
        </w:rPr>
      </w:pPr>
    </w:p>
    <w:p w:rsidR="009E594B" w:rsidRPr="00B7305F" w:rsidRDefault="009E594B" w:rsidP="000D334B">
      <w:pPr>
        <w:spacing w:before="0" w:beforeAutospacing="0" w:line="23" w:lineRule="atLeast"/>
        <w:ind w:firstLine="0"/>
        <w:rPr>
          <w:rFonts w:ascii="Arial" w:hAnsi="Arial" w:cs="Arial"/>
          <w:color w:val="222222"/>
          <w:sz w:val="24"/>
          <w:szCs w:val="24"/>
          <w:shd w:val="clear" w:color="auto" w:fill="FFFFFF"/>
        </w:rPr>
      </w:pPr>
      <w:r w:rsidRPr="00B7305F">
        <w:rPr>
          <w:rFonts w:ascii="Arial" w:hAnsi="Arial" w:cs="Arial"/>
          <w:color w:val="222222"/>
          <w:sz w:val="24"/>
          <w:szCs w:val="24"/>
          <w:shd w:val="clear" w:color="auto" w:fill="FFFFFF"/>
          <w:lang w:val="en-US"/>
        </w:rPr>
        <w:t xml:space="preserve">TROMPLER, Simon. Statistics and Probability before the age of 15 at </w:t>
      </w:r>
      <w:proofErr w:type="spellStart"/>
      <w:r w:rsidRPr="00B7305F">
        <w:rPr>
          <w:rFonts w:ascii="Arial" w:hAnsi="Arial" w:cs="Arial"/>
          <w:color w:val="222222"/>
          <w:sz w:val="24"/>
          <w:szCs w:val="24"/>
          <w:shd w:val="clear" w:color="auto" w:fill="FFFFFF"/>
          <w:lang w:val="en-US"/>
        </w:rPr>
        <w:t>Decroly</w:t>
      </w:r>
      <w:proofErr w:type="spellEnd"/>
      <w:r w:rsidRPr="00B7305F">
        <w:rPr>
          <w:rFonts w:ascii="Arial" w:hAnsi="Arial" w:cs="Arial"/>
          <w:color w:val="222222"/>
          <w:sz w:val="24"/>
          <w:szCs w:val="24"/>
          <w:shd w:val="clear" w:color="auto" w:fill="FFFFFF"/>
          <w:lang w:val="en-US"/>
        </w:rPr>
        <w:t xml:space="preserve"> School. </w:t>
      </w:r>
      <w:r w:rsidRPr="00B7305F">
        <w:rPr>
          <w:rFonts w:ascii="Arial" w:hAnsi="Arial" w:cs="Arial"/>
          <w:b/>
          <w:bCs/>
          <w:color w:val="222222"/>
          <w:sz w:val="24"/>
          <w:szCs w:val="24"/>
          <w:shd w:val="clear" w:color="auto" w:fill="FFFFFF"/>
        </w:rPr>
        <w:t>Teaching Statistics</w:t>
      </w:r>
      <w:r w:rsidRPr="00B7305F">
        <w:rPr>
          <w:rFonts w:ascii="Arial" w:hAnsi="Arial" w:cs="Arial"/>
          <w:color w:val="222222"/>
          <w:sz w:val="24"/>
          <w:szCs w:val="24"/>
          <w:shd w:val="clear" w:color="auto" w:fill="FFFFFF"/>
        </w:rPr>
        <w:t>, v. 4, n. 1, p. 5-8, 1982.</w:t>
      </w:r>
    </w:p>
    <w:p w:rsidR="00C86FFC" w:rsidRDefault="00C86FFC" w:rsidP="000D334B">
      <w:pPr>
        <w:spacing w:before="0" w:beforeAutospacing="0" w:line="23" w:lineRule="atLeast"/>
        <w:ind w:firstLine="0"/>
        <w:rPr>
          <w:rFonts w:ascii="Arial" w:hAnsi="Arial" w:cs="Arial"/>
          <w:color w:val="222222"/>
          <w:sz w:val="24"/>
          <w:szCs w:val="24"/>
          <w:shd w:val="clear" w:color="auto" w:fill="FFFFFF"/>
        </w:rPr>
      </w:pPr>
      <w:r w:rsidRPr="00B7305F">
        <w:rPr>
          <w:rFonts w:ascii="Arial" w:hAnsi="Arial" w:cs="Arial"/>
          <w:color w:val="222222"/>
          <w:sz w:val="24"/>
          <w:szCs w:val="24"/>
          <w:shd w:val="clear" w:color="auto" w:fill="FFFFFF"/>
        </w:rPr>
        <w:t>TUNES, Elizabeth; TACCA, M. C. V. R.; BARTHOLO JR, Roberto dos Santos. O professor e o ato de ensinar. </w:t>
      </w:r>
      <w:r w:rsidRPr="00B7305F">
        <w:rPr>
          <w:rFonts w:ascii="Arial" w:hAnsi="Arial" w:cs="Arial"/>
          <w:b/>
          <w:bCs/>
          <w:color w:val="222222"/>
          <w:sz w:val="24"/>
          <w:szCs w:val="24"/>
          <w:shd w:val="clear" w:color="auto" w:fill="FFFFFF"/>
        </w:rPr>
        <w:t>Cadernos de pesquisa</w:t>
      </w:r>
      <w:r w:rsidRPr="00B7305F">
        <w:rPr>
          <w:rFonts w:ascii="Arial" w:hAnsi="Arial" w:cs="Arial"/>
          <w:color w:val="222222"/>
          <w:sz w:val="24"/>
          <w:szCs w:val="24"/>
          <w:shd w:val="clear" w:color="auto" w:fill="FFFFFF"/>
        </w:rPr>
        <w:t>, v. 35</w:t>
      </w:r>
      <w:r w:rsidRPr="0095431A">
        <w:rPr>
          <w:rFonts w:ascii="Arial" w:hAnsi="Arial" w:cs="Arial"/>
          <w:color w:val="222222"/>
          <w:sz w:val="24"/>
          <w:szCs w:val="24"/>
          <w:shd w:val="clear" w:color="auto" w:fill="FFFFFF"/>
        </w:rPr>
        <w:t>, n. 126, p. 689-698, 2005.</w:t>
      </w:r>
    </w:p>
    <w:p w:rsidR="00825DFE" w:rsidRDefault="00825DFE" w:rsidP="000D334B">
      <w:pPr>
        <w:spacing w:before="0" w:beforeAutospacing="0" w:line="23" w:lineRule="atLeast"/>
        <w:ind w:firstLine="0"/>
        <w:rPr>
          <w:rFonts w:ascii="Arial" w:hAnsi="Arial" w:cs="Arial"/>
          <w:color w:val="222222"/>
          <w:sz w:val="24"/>
          <w:szCs w:val="24"/>
          <w:shd w:val="clear" w:color="auto" w:fill="FFFFFF"/>
        </w:rPr>
      </w:pPr>
    </w:p>
    <w:p w:rsidR="00AF3BCA" w:rsidRPr="00AF3BCA" w:rsidRDefault="00AF3BCA" w:rsidP="000D334B">
      <w:pPr>
        <w:spacing w:before="0" w:beforeAutospacing="0" w:line="23" w:lineRule="atLeast"/>
        <w:ind w:firstLine="0"/>
        <w:rPr>
          <w:rFonts w:ascii="Arial" w:hAnsi="Arial" w:cs="Arial"/>
          <w:b/>
          <w:sz w:val="24"/>
          <w:szCs w:val="24"/>
        </w:rPr>
      </w:pPr>
      <w:r w:rsidRPr="00AF3BCA">
        <w:rPr>
          <w:rFonts w:ascii="Arial" w:hAnsi="Arial" w:cs="Arial"/>
          <w:caps/>
          <w:sz w:val="24"/>
          <w:szCs w:val="24"/>
        </w:rPr>
        <w:t>WODEWOTZKI,</w:t>
      </w:r>
      <w:r>
        <w:rPr>
          <w:rFonts w:ascii="Arial" w:hAnsi="Arial" w:cs="Arial"/>
          <w:sz w:val="24"/>
          <w:szCs w:val="24"/>
        </w:rPr>
        <w:t xml:space="preserve"> Maria Lucia L. </w:t>
      </w:r>
      <w:r w:rsidRPr="00AF3BCA">
        <w:rPr>
          <w:rFonts w:ascii="Arial" w:hAnsi="Arial" w:cs="Arial"/>
          <w:caps/>
          <w:sz w:val="24"/>
          <w:szCs w:val="24"/>
        </w:rPr>
        <w:t>Jacobini</w:t>
      </w:r>
      <w:r>
        <w:rPr>
          <w:rFonts w:ascii="Arial" w:hAnsi="Arial" w:cs="Arial"/>
          <w:caps/>
          <w:sz w:val="24"/>
          <w:szCs w:val="24"/>
        </w:rPr>
        <w:t xml:space="preserve">, </w:t>
      </w:r>
      <w:r w:rsidRPr="00AF3BCA">
        <w:rPr>
          <w:rFonts w:ascii="Arial" w:hAnsi="Arial" w:cs="Arial"/>
          <w:sz w:val="24"/>
          <w:szCs w:val="24"/>
        </w:rPr>
        <w:t xml:space="preserve">Otavio R. O ensino de estatística no contexto da educação matemática. </w:t>
      </w:r>
      <w:r w:rsidRPr="00AF3BCA">
        <w:rPr>
          <w:rFonts w:ascii="Arial" w:hAnsi="Arial" w:cs="Arial"/>
          <w:b/>
          <w:sz w:val="24"/>
          <w:szCs w:val="24"/>
        </w:rPr>
        <w:t>In: BICUDO, Maria Ap. V. (org.). Educação Matemática: pesquisa em movimento.</w:t>
      </w:r>
      <w:r>
        <w:rPr>
          <w:rFonts w:ascii="Arial" w:hAnsi="Arial" w:cs="Arial"/>
          <w:sz w:val="24"/>
          <w:szCs w:val="24"/>
        </w:rPr>
        <w:t xml:space="preserve"> São Paulo: Cortez, 2004. </w:t>
      </w:r>
    </w:p>
    <w:p w:rsidR="00AF3BCA" w:rsidRDefault="00AF3BCA" w:rsidP="000D334B">
      <w:pPr>
        <w:spacing w:before="0" w:beforeAutospacing="0" w:line="23" w:lineRule="atLeast"/>
        <w:ind w:firstLine="0"/>
        <w:rPr>
          <w:rFonts w:ascii="Arial" w:hAnsi="Arial" w:cs="Arial"/>
          <w:sz w:val="24"/>
          <w:szCs w:val="24"/>
        </w:rPr>
      </w:pPr>
    </w:p>
    <w:p w:rsidR="00E32AA3" w:rsidRDefault="00E32AA3" w:rsidP="000D334B">
      <w:pPr>
        <w:spacing w:before="0" w:beforeAutospacing="0" w:line="23" w:lineRule="atLeast"/>
        <w:ind w:firstLine="0"/>
        <w:rPr>
          <w:rFonts w:ascii="Arial" w:hAnsi="Arial" w:cs="Arial"/>
          <w:sz w:val="24"/>
          <w:szCs w:val="24"/>
        </w:rPr>
      </w:pPr>
    </w:p>
    <w:p w:rsidR="00E32AA3" w:rsidRPr="00E32AA3" w:rsidRDefault="00E32AA3" w:rsidP="000D334B">
      <w:pPr>
        <w:spacing w:before="0" w:beforeAutospacing="0" w:line="23" w:lineRule="atLeast"/>
        <w:ind w:firstLine="0"/>
        <w:rPr>
          <w:rFonts w:ascii="Arial" w:hAnsi="Arial" w:cs="Arial"/>
          <w:sz w:val="24"/>
          <w:szCs w:val="24"/>
        </w:rPr>
      </w:pPr>
    </w:p>
    <w:sectPr w:rsidR="00E32AA3" w:rsidRPr="00E32AA3" w:rsidSect="002B6189">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148" w:rsidRDefault="003F6148" w:rsidP="00FE2E16">
      <w:pPr>
        <w:spacing w:before="0" w:line="240" w:lineRule="auto"/>
      </w:pPr>
      <w:r>
        <w:separator/>
      </w:r>
    </w:p>
  </w:endnote>
  <w:endnote w:type="continuationSeparator" w:id="0">
    <w:p w:rsidR="003F6148" w:rsidRDefault="003F6148" w:rsidP="00FE2E16">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148" w:rsidRDefault="003F6148" w:rsidP="00FE2E16">
      <w:pPr>
        <w:spacing w:before="0" w:line="240" w:lineRule="auto"/>
      </w:pPr>
      <w:r>
        <w:separator/>
      </w:r>
    </w:p>
  </w:footnote>
  <w:footnote w:type="continuationSeparator" w:id="0">
    <w:p w:rsidR="003F6148" w:rsidRDefault="003F6148" w:rsidP="00FE2E16">
      <w:pPr>
        <w:spacing w:before="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355E56"/>
    <w:multiLevelType w:val="hybridMultilevel"/>
    <w:tmpl w:val="46D4B27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CDB41CC"/>
    <w:multiLevelType w:val="hybridMultilevel"/>
    <w:tmpl w:val="844830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70FD7"/>
    <w:rsid w:val="000112E8"/>
    <w:rsid w:val="00051E24"/>
    <w:rsid w:val="000577FB"/>
    <w:rsid w:val="00064768"/>
    <w:rsid w:val="00075B41"/>
    <w:rsid w:val="000A3669"/>
    <w:rsid w:val="000C2789"/>
    <w:rsid w:val="000C514D"/>
    <w:rsid w:val="000C79C7"/>
    <w:rsid w:val="000D06A1"/>
    <w:rsid w:val="000D334B"/>
    <w:rsid w:val="000D382C"/>
    <w:rsid w:val="000E0B3C"/>
    <w:rsid w:val="000F6A57"/>
    <w:rsid w:val="00101791"/>
    <w:rsid w:val="00124CF1"/>
    <w:rsid w:val="00133AC9"/>
    <w:rsid w:val="001434A6"/>
    <w:rsid w:val="00151C3A"/>
    <w:rsid w:val="0015677A"/>
    <w:rsid w:val="00166802"/>
    <w:rsid w:val="0019598B"/>
    <w:rsid w:val="00196F33"/>
    <w:rsid w:val="001A7B98"/>
    <w:rsid w:val="001B7C9F"/>
    <w:rsid w:val="001C1633"/>
    <w:rsid w:val="001D3C7B"/>
    <w:rsid w:val="0020200D"/>
    <w:rsid w:val="002102AD"/>
    <w:rsid w:val="00210B3F"/>
    <w:rsid w:val="002143A9"/>
    <w:rsid w:val="0022597C"/>
    <w:rsid w:val="002277F3"/>
    <w:rsid w:val="00232E78"/>
    <w:rsid w:val="00237633"/>
    <w:rsid w:val="00237D8A"/>
    <w:rsid w:val="00252188"/>
    <w:rsid w:val="00257783"/>
    <w:rsid w:val="0027366E"/>
    <w:rsid w:val="00275B01"/>
    <w:rsid w:val="00295F9E"/>
    <w:rsid w:val="002B6189"/>
    <w:rsid w:val="002C0404"/>
    <w:rsid w:val="002E42E5"/>
    <w:rsid w:val="002E4924"/>
    <w:rsid w:val="002F55EB"/>
    <w:rsid w:val="0030202C"/>
    <w:rsid w:val="00346C6E"/>
    <w:rsid w:val="00353443"/>
    <w:rsid w:val="00353E37"/>
    <w:rsid w:val="00355E15"/>
    <w:rsid w:val="00360884"/>
    <w:rsid w:val="00366F94"/>
    <w:rsid w:val="003717E5"/>
    <w:rsid w:val="00374B1C"/>
    <w:rsid w:val="003A462D"/>
    <w:rsid w:val="003A53AD"/>
    <w:rsid w:val="003D2626"/>
    <w:rsid w:val="003F0086"/>
    <w:rsid w:val="003F6148"/>
    <w:rsid w:val="00424A8A"/>
    <w:rsid w:val="00437A50"/>
    <w:rsid w:val="004531DE"/>
    <w:rsid w:val="00454CBC"/>
    <w:rsid w:val="00455911"/>
    <w:rsid w:val="0046680E"/>
    <w:rsid w:val="00471279"/>
    <w:rsid w:val="004848D9"/>
    <w:rsid w:val="004C3855"/>
    <w:rsid w:val="004D614E"/>
    <w:rsid w:val="004E7B36"/>
    <w:rsid w:val="004F7149"/>
    <w:rsid w:val="00501059"/>
    <w:rsid w:val="00501D96"/>
    <w:rsid w:val="00505011"/>
    <w:rsid w:val="0053279A"/>
    <w:rsid w:val="005523F0"/>
    <w:rsid w:val="00557155"/>
    <w:rsid w:val="00570FD7"/>
    <w:rsid w:val="00586DA8"/>
    <w:rsid w:val="005D4572"/>
    <w:rsid w:val="005D7AC1"/>
    <w:rsid w:val="006133C7"/>
    <w:rsid w:val="00642B8E"/>
    <w:rsid w:val="00643A80"/>
    <w:rsid w:val="00661F60"/>
    <w:rsid w:val="006835BC"/>
    <w:rsid w:val="006A1D80"/>
    <w:rsid w:val="006A4DA3"/>
    <w:rsid w:val="006F2AF7"/>
    <w:rsid w:val="006F799C"/>
    <w:rsid w:val="00714EB2"/>
    <w:rsid w:val="00721D84"/>
    <w:rsid w:val="007241A8"/>
    <w:rsid w:val="00747798"/>
    <w:rsid w:val="00747F9C"/>
    <w:rsid w:val="00750E5E"/>
    <w:rsid w:val="00794DF6"/>
    <w:rsid w:val="00795D8A"/>
    <w:rsid w:val="007E0CD3"/>
    <w:rsid w:val="007E7E93"/>
    <w:rsid w:val="00811564"/>
    <w:rsid w:val="00825DFE"/>
    <w:rsid w:val="00830BA5"/>
    <w:rsid w:val="0085375D"/>
    <w:rsid w:val="00853A71"/>
    <w:rsid w:val="00853B9B"/>
    <w:rsid w:val="008562EF"/>
    <w:rsid w:val="008631B6"/>
    <w:rsid w:val="008B32A6"/>
    <w:rsid w:val="008D3BEB"/>
    <w:rsid w:val="008E342A"/>
    <w:rsid w:val="008F5FDB"/>
    <w:rsid w:val="00903A56"/>
    <w:rsid w:val="00907DEB"/>
    <w:rsid w:val="00943327"/>
    <w:rsid w:val="009511D5"/>
    <w:rsid w:val="0095431A"/>
    <w:rsid w:val="009C27D0"/>
    <w:rsid w:val="009E594B"/>
    <w:rsid w:val="00A049BA"/>
    <w:rsid w:val="00A334A3"/>
    <w:rsid w:val="00A64644"/>
    <w:rsid w:val="00A77F7F"/>
    <w:rsid w:val="00A86848"/>
    <w:rsid w:val="00AA5759"/>
    <w:rsid w:val="00AA7622"/>
    <w:rsid w:val="00AC52A7"/>
    <w:rsid w:val="00AC6425"/>
    <w:rsid w:val="00AD5D11"/>
    <w:rsid w:val="00AF1C6D"/>
    <w:rsid w:val="00AF3BCA"/>
    <w:rsid w:val="00B1270D"/>
    <w:rsid w:val="00B139C4"/>
    <w:rsid w:val="00B1579A"/>
    <w:rsid w:val="00B1758B"/>
    <w:rsid w:val="00B17A3A"/>
    <w:rsid w:val="00B20D26"/>
    <w:rsid w:val="00B279A3"/>
    <w:rsid w:val="00B34EB2"/>
    <w:rsid w:val="00B63CA4"/>
    <w:rsid w:val="00B7305F"/>
    <w:rsid w:val="00B74F27"/>
    <w:rsid w:val="00B85504"/>
    <w:rsid w:val="00BA56A1"/>
    <w:rsid w:val="00BB31A3"/>
    <w:rsid w:val="00BC20B4"/>
    <w:rsid w:val="00BC60B8"/>
    <w:rsid w:val="00BE7C36"/>
    <w:rsid w:val="00BF1466"/>
    <w:rsid w:val="00BF439E"/>
    <w:rsid w:val="00C0564B"/>
    <w:rsid w:val="00C21FE8"/>
    <w:rsid w:val="00C24369"/>
    <w:rsid w:val="00C516E1"/>
    <w:rsid w:val="00C7287E"/>
    <w:rsid w:val="00C731A9"/>
    <w:rsid w:val="00C86FFC"/>
    <w:rsid w:val="00C97C81"/>
    <w:rsid w:val="00C97FA2"/>
    <w:rsid w:val="00CB0D6E"/>
    <w:rsid w:val="00CF43FC"/>
    <w:rsid w:val="00D44F49"/>
    <w:rsid w:val="00D52D10"/>
    <w:rsid w:val="00D62066"/>
    <w:rsid w:val="00D62FEA"/>
    <w:rsid w:val="00D70647"/>
    <w:rsid w:val="00D84E1B"/>
    <w:rsid w:val="00D86D73"/>
    <w:rsid w:val="00DA261F"/>
    <w:rsid w:val="00DB0ED2"/>
    <w:rsid w:val="00DD7178"/>
    <w:rsid w:val="00DF13C3"/>
    <w:rsid w:val="00E31387"/>
    <w:rsid w:val="00E32AA3"/>
    <w:rsid w:val="00E360FB"/>
    <w:rsid w:val="00E70D91"/>
    <w:rsid w:val="00E80CF6"/>
    <w:rsid w:val="00E958D4"/>
    <w:rsid w:val="00EB101B"/>
    <w:rsid w:val="00F0596B"/>
    <w:rsid w:val="00F14078"/>
    <w:rsid w:val="00F334D8"/>
    <w:rsid w:val="00F54633"/>
    <w:rsid w:val="00F71785"/>
    <w:rsid w:val="00FB4BA5"/>
    <w:rsid w:val="00FC7C7E"/>
    <w:rsid w:val="00FE205B"/>
    <w:rsid w:val="00FE2E16"/>
    <w:rsid w:val="00FF7CA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884"/>
  </w:style>
  <w:style w:type="paragraph" w:styleId="Ttulo3">
    <w:name w:val="heading 3"/>
    <w:basedOn w:val="Normal"/>
    <w:link w:val="Ttulo3Char"/>
    <w:uiPriority w:val="9"/>
    <w:qFormat/>
    <w:rsid w:val="00B7305F"/>
    <w:pPr>
      <w:spacing w:after="100" w:afterAutospacing="1" w:line="240" w:lineRule="auto"/>
      <w:ind w:firstLine="0"/>
      <w:jc w:val="left"/>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D3C7B"/>
    <w:pPr>
      <w:ind w:left="720"/>
      <w:contextualSpacing/>
    </w:pPr>
  </w:style>
  <w:style w:type="paragraph" w:styleId="Corpodetexto2">
    <w:name w:val="Body Text 2"/>
    <w:basedOn w:val="Normal"/>
    <w:link w:val="Corpodetexto2Char"/>
    <w:rsid w:val="00C86FFC"/>
    <w:pPr>
      <w:widowControl w:val="0"/>
      <w:suppressAutoHyphens/>
      <w:autoSpaceDN w:val="0"/>
      <w:spacing w:before="0" w:beforeAutospacing="0"/>
      <w:ind w:firstLine="0"/>
      <w:textAlignment w:val="baseline"/>
    </w:pPr>
    <w:rPr>
      <w:rFonts w:ascii="Liberation Serif" w:eastAsia="SimSun" w:hAnsi="Liberation Serif" w:cs="Mangal"/>
      <w:kern w:val="3"/>
      <w:sz w:val="24"/>
      <w:szCs w:val="24"/>
      <w:lang w:eastAsia="zh-CN" w:bidi="hi-IN"/>
    </w:rPr>
  </w:style>
  <w:style w:type="character" w:customStyle="1" w:styleId="Corpodetexto2Char">
    <w:name w:val="Corpo de texto 2 Char"/>
    <w:basedOn w:val="Fontepargpadro"/>
    <w:link w:val="Corpodetexto2"/>
    <w:rsid w:val="00C86FFC"/>
    <w:rPr>
      <w:rFonts w:ascii="Liberation Serif" w:eastAsia="SimSun" w:hAnsi="Liberation Serif" w:cs="Mangal"/>
      <w:kern w:val="3"/>
      <w:sz w:val="24"/>
      <w:szCs w:val="24"/>
      <w:lang w:eastAsia="zh-CN" w:bidi="hi-IN"/>
    </w:rPr>
  </w:style>
  <w:style w:type="table" w:styleId="Tabelacomgrade">
    <w:name w:val="Table Grid"/>
    <w:basedOn w:val="Tabelanormal"/>
    <w:uiPriority w:val="59"/>
    <w:rsid w:val="00747798"/>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6A1D80"/>
    <w:pPr>
      <w:spacing w:before="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1D80"/>
    <w:rPr>
      <w:rFonts w:ascii="Tahoma" w:hAnsi="Tahoma" w:cs="Tahoma"/>
      <w:sz w:val="16"/>
      <w:szCs w:val="16"/>
    </w:rPr>
  </w:style>
  <w:style w:type="table" w:customStyle="1" w:styleId="SombreamentoClaro">
    <w:name w:val="Light Shading"/>
    <w:basedOn w:val="Tabelanormal"/>
    <w:uiPriority w:val="60"/>
    <w:rsid w:val="002F55EB"/>
    <w:pPr>
      <w:spacing w:before="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750E5E"/>
    <w:pPr>
      <w:spacing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rsid w:val="00B7305F"/>
    <w:rPr>
      <w:rFonts w:ascii="Times New Roman" w:eastAsia="Times New Roman" w:hAnsi="Times New Roman" w:cs="Times New Roman"/>
      <w:b/>
      <w:bCs/>
      <w:sz w:val="27"/>
      <w:szCs w:val="27"/>
      <w:lang w:eastAsia="pt-BR"/>
    </w:rPr>
  </w:style>
  <w:style w:type="character" w:customStyle="1" w:styleId="textompeq1">
    <w:name w:val="textompeq1"/>
    <w:basedOn w:val="Fontepargpadro"/>
    <w:rsid w:val="00B7305F"/>
    <w:rPr>
      <w:rFonts w:ascii="Verdana" w:hAnsi="Verdana" w:cs="Verdana"/>
      <w:sz w:val="18"/>
      <w:szCs w:val="18"/>
    </w:rPr>
  </w:style>
  <w:style w:type="table" w:customStyle="1" w:styleId="SombreamentoClaro-nfase1">
    <w:name w:val="Light Shading Accent 1"/>
    <w:basedOn w:val="Tabelanormal"/>
    <w:uiPriority w:val="60"/>
    <w:rsid w:val="00FE2E16"/>
    <w:pPr>
      <w:spacing w:before="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abealho">
    <w:name w:val="header"/>
    <w:basedOn w:val="Normal"/>
    <w:link w:val="CabealhoChar"/>
    <w:uiPriority w:val="99"/>
    <w:semiHidden/>
    <w:unhideWhenUsed/>
    <w:rsid w:val="00FE2E16"/>
    <w:pPr>
      <w:tabs>
        <w:tab w:val="center" w:pos="4252"/>
        <w:tab w:val="right" w:pos="8504"/>
      </w:tabs>
      <w:spacing w:before="0" w:line="240" w:lineRule="auto"/>
    </w:pPr>
  </w:style>
  <w:style w:type="character" w:customStyle="1" w:styleId="CabealhoChar">
    <w:name w:val="Cabeçalho Char"/>
    <w:basedOn w:val="Fontepargpadro"/>
    <w:link w:val="Cabealho"/>
    <w:uiPriority w:val="99"/>
    <w:semiHidden/>
    <w:rsid w:val="00FE2E16"/>
  </w:style>
  <w:style w:type="paragraph" w:styleId="Rodap">
    <w:name w:val="footer"/>
    <w:basedOn w:val="Normal"/>
    <w:link w:val="RodapChar"/>
    <w:uiPriority w:val="99"/>
    <w:semiHidden/>
    <w:unhideWhenUsed/>
    <w:rsid w:val="00FE2E16"/>
    <w:pPr>
      <w:tabs>
        <w:tab w:val="center" w:pos="4252"/>
        <w:tab w:val="right" w:pos="8504"/>
      </w:tabs>
      <w:spacing w:before="0" w:line="240" w:lineRule="auto"/>
    </w:pPr>
  </w:style>
  <w:style w:type="character" w:customStyle="1" w:styleId="RodapChar">
    <w:name w:val="Rodapé Char"/>
    <w:basedOn w:val="Fontepargpadro"/>
    <w:link w:val="Rodap"/>
    <w:uiPriority w:val="99"/>
    <w:semiHidden/>
    <w:rsid w:val="00FE2E16"/>
  </w:style>
  <w:style w:type="paragraph" w:customStyle="1" w:styleId="Standard">
    <w:name w:val="Standard"/>
    <w:rsid w:val="00D62FEA"/>
    <w:pPr>
      <w:widowControl w:val="0"/>
      <w:suppressAutoHyphens/>
      <w:autoSpaceDN w:val="0"/>
      <w:spacing w:before="0" w:beforeAutospacing="0"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SemEspaamento">
    <w:name w:val="No Spacing"/>
    <w:aliases w:val="Corpo do Texto"/>
    <w:uiPriority w:val="1"/>
    <w:qFormat/>
    <w:rsid w:val="00825DFE"/>
    <w:pPr>
      <w:spacing w:before="120" w:beforeAutospacing="0" w:after="120" w:line="252" w:lineRule="auto"/>
    </w:pPr>
    <w:rPr>
      <w:sz w:val="24"/>
    </w:rPr>
  </w:style>
  <w:style w:type="paragraph" w:styleId="Pr-formataoHTML">
    <w:name w:val="HTML Preformatted"/>
    <w:basedOn w:val="Normal"/>
    <w:link w:val="Pr-formataoHTMLChar"/>
    <w:uiPriority w:val="99"/>
    <w:semiHidden/>
    <w:unhideWhenUsed/>
    <w:rsid w:val="008D3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8D3BEB"/>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3728543">
      <w:bodyDiv w:val="1"/>
      <w:marLeft w:val="0"/>
      <w:marRight w:val="0"/>
      <w:marTop w:val="0"/>
      <w:marBottom w:val="0"/>
      <w:divBdr>
        <w:top w:val="none" w:sz="0" w:space="0" w:color="auto"/>
        <w:left w:val="none" w:sz="0" w:space="0" w:color="auto"/>
        <w:bottom w:val="none" w:sz="0" w:space="0" w:color="auto"/>
        <w:right w:val="none" w:sz="0" w:space="0" w:color="auto"/>
      </w:divBdr>
    </w:div>
    <w:div w:id="767888176">
      <w:bodyDiv w:val="1"/>
      <w:marLeft w:val="0"/>
      <w:marRight w:val="0"/>
      <w:marTop w:val="0"/>
      <w:marBottom w:val="0"/>
      <w:divBdr>
        <w:top w:val="none" w:sz="0" w:space="0" w:color="auto"/>
        <w:left w:val="none" w:sz="0" w:space="0" w:color="auto"/>
        <w:bottom w:val="none" w:sz="0" w:space="0" w:color="auto"/>
        <w:right w:val="none" w:sz="0" w:space="0" w:color="auto"/>
      </w:divBdr>
    </w:div>
    <w:div w:id="109782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Edel%20Alexandre\AppData\Roaming\Microsoft\Excel\Pasta1%20(version%201).xlsb"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Edel%20Alexandre\AppData\Roaming\Microsoft\Excel\Pasta1%20(version%201).xlsb"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Edel%20Alexandre\AppData\Roaming\Microsoft\Excel\Pasta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Edel%20Alexandre\AppData\Roaming\Microsoft\Excel\Pasta1%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Edel%20Alexandre\AppData\Roaming\Microsoft\Excel\Pasta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AngAx val="1"/>
    </c:view3D>
    <c:plotArea>
      <c:layout/>
      <c:bar3DChart>
        <c:barDir val="col"/>
        <c:grouping val="clustered"/>
        <c:ser>
          <c:idx val="0"/>
          <c:order val="0"/>
          <c:dLbls>
            <c:delete val="1"/>
          </c:dLbls>
          <c:cat>
            <c:strRef>
              <c:f>Plan1!$D$2:$D$6</c:f>
              <c:strCache>
                <c:ptCount val="5"/>
                <c:pt idx="0">
                  <c:v>11 anos</c:v>
                </c:pt>
                <c:pt idx="1">
                  <c:v>12 anos</c:v>
                </c:pt>
                <c:pt idx="2">
                  <c:v>13 anos</c:v>
                </c:pt>
                <c:pt idx="3">
                  <c:v>14 anos</c:v>
                </c:pt>
                <c:pt idx="4">
                  <c:v>15 anos </c:v>
                </c:pt>
              </c:strCache>
            </c:strRef>
          </c:cat>
          <c:val>
            <c:numRef>
              <c:f>Plan1!$E$2:$E$6</c:f>
              <c:numCache>
                <c:formatCode>General</c:formatCode>
                <c:ptCount val="5"/>
                <c:pt idx="0">
                  <c:v>4</c:v>
                </c:pt>
                <c:pt idx="1">
                  <c:v>7</c:v>
                </c:pt>
                <c:pt idx="2">
                  <c:v>3</c:v>
                </c:pt>
                <c:pt idx="3">
                  <c:v>2</c:v>
                </c:pt>
                <c:pt idx="4">
                  <c:v>4</c:v>
                </c:pt>
              </c:numCache>
            </c:numRef>
          </c:val>
        </c:ser>
        <c:dLbls>
          <c:showVal val="1"/>
        </c:dLbls>
        <c:shape val="box"/>
        <c:axId val="76016640"/>
        <c:axId val="76022528"/>
        <c:axId val="0"/>
      </c:bar3DChart>
      <c:catAx>
        <c:axId val="76016640"/>
        <c:scaling>
          <c:orientation val="minMax"/>
        </c:scaling>
        <c:axPos val="b"/>
        <c:majorTickMark val="none"/>
        <c:tickLblPos val="nextTo"/>
        <c:crossAx val="76022528"/>
        <c:crosses val="autoZero"/>
        <c:auto val="1"/>
        <c:lblAlgn val="ctr"/>
        <c:lblOffset val="100"/>
      </c:catAx>
      <c:valAx>
        <c:axId val="76022528"/>
        <c:scaling>
          <c:orientation val="minMax"/>
        </c:scaling>
        <c:axPos val="l"/>
        <c:title>
          <c:tx>
            <c:rich>
              <a:bodyPr/>
              <a:lstStyle/>
              <a:p>
                <a:pPr>
                  <a:defRPr/>
                </a:pPr>
                <a:r>
                  <a:rPr lang="en-US"/>
                  <a:t>Frequência</a:t>
                </a:r>
              </a:p>
            </c:rich>
          </c:tx>
        </c:title>
        <c:numFmt formatCode="General" sourceLinked="1"/>
        <c:majorTickMark val="none"/>
        <c:tickLblPos val="nextTo"/>
        <c:crossAx val="76016640"/>
        <c:crosses val="autoZero"/>
        <c:crossBetween val="between"/>
      </c:valAx>
      <c:spPr>
        <a:noFill/>
        <a:ln>
          <a:noFill/>
        </a:ln>
      </c:spPr>
    </c:plotArea>
    <c:plotVisOnly val="1"/>
  </c:chart>
  <c:spPr>
    <a:no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areaChart>
        <c:grouping val="standard"/>
        <c:ser>
          <c:idx val="0"/>
          <c:order val="0"/>
          <c:val>
            <c:numRef>
              <c:f>Plan4!$A$1:$A$20</c:f>
              <c:numCache>
                <c:formatCode>General</c:formatCode>
                <c:ptCount val="20"/>
                <c:pt idx="0">
                  <c:v>32</c:v>
                </c:pt>
                <c:pt idx="1">
                  <c:v>35</c:v>
                </c:pt>
                <c:pt idx="2">
                  <c:v>35</c:v>
                </c:pt>
                <c:pt idx="3">
                  <c:v>55</c:v>
                </c:pt>
                <c:pt idx="4">
                  <c:v>45</c:v>
                </c:pt>
                <c:pt idx="5">
                  <c:v>40</c:v>
                </c:pt>
                <c:pt idx="6">
                  <c:v>35</c:v>
                </c:pt>
                <c:pt idx="7">
                  <c:v>43</c:v>
                </c:pt>
                <c:pt idx="8">
                  <c:v>58</c:v>
                </c:pt>
                <c:pt idx="9">
                  <c:v>57</c:v>
                </c:pt>
                <c:pt idx="10">
                  <c:v>35</c:v>
                </c:pt>
                <c:pt idx="11">
                  <c:v>32</c:v>
                </c:pt>
                <c:pt idx="12">
                  <c:v>36</c:v>
                </c:pt>
                <c:pt idx="13">
                  <c:v>30</c:v>
                </c:pt>
                <c:pt idx="14">
                  <c:v>50</c:v>
                </c:pt>
                <c:pt idx="15">
                  <c:v>37</c:v>
                </c:pt>
                <c:pt idx="16">
                  <c:v>42</c:v>
                </c:pt>
                <c:pt idx="17">
                  <c:v>36</c:v>
                </c:pt>
                <c:pt idx="18">
                  <c:v>35</c:v>
                </c:pt>
                <c:pt idx="19">
                  <c:v>30</c:v>
                </c:pt>
              </c:numCache>
            </c:numRef>
          </c:val>
        </c:ser>
        <c:axId val="86446080"/>
        <c:axId val="86449536"/>
      </c:areaChart>
      <c:catAx>
        <c:axId val="86446080"/>
        <c:scaling>
          <c:orientation val="minMax"/>
        </c:scaling>
        <c:axPos val="b"/>
        <c:title>
          <c:tx>
            <c:rich>
              <a:bodyPr/>
              <a:lstStyle/>
              <a:p>
                <a:pPr>
                  <a:defRPr/>
                </a:pPr>
                <a:r>
                  <a:rPr lang="pt-BR"/>
                  <a:t>Alunos</a:t>
                </a:r>
              </a:p>
            </c:rich>
          </c:tx>
        </c:title>
        <c:majorTickMark val="none"/>
        <c:tickLblPos val="nextTo"/>
        <c:crossAx val="86449536"/>
        <c:crosses val="autoZero"/>
        <c:auto val="1"/>
        <c:lblAlgn val="ctr"/>
        <c:lblOffset val="100"/>
      </c:catAx>
      <c:valAx>
        <c:axId val="86449536"/>
        <c:scaling>
          <c:orientation val="minMax"/>
        </c:scaling>
        <c:axPos val="l"/>
        <c:title>
          <c:tx>
            <c:rich>
              <a:bodyPr/>
              <a:lstStyle/>
              <a:p>
                <a:pPr>
                  <a:defRPr/>
                </a:pPr>
                <a:r>
                  <a:rPr lang="en-US"/>
                  <a:t>Peso (kg)</a:t>
                </a:r>
              </a:p>
            </c:rich>
          </c:tx>
        </c:title>
        <c:numFmt formatCode="General" sourceLinked="1"/>
        <c:majorTickMark val="none"/>
        <c:tickLblPos val="nextTo"/>
        <c:crossAx val="86446080"/>
        <c:crosses val="autoZero"/>
        <c:crossBetween val="midCat"/>
      </c:valAx>
      <c:spPr>
        <a:noFill/>
        <a:ln>
          <a:noFill/>
        </a:ln>
      </c:spPr>
    </c:plotArea>
    <c:plotVisOnly val="1"/>
  </c:chart>
  <c:spPr>
    <a:no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autoTitleDeleted val="1"/>
    <c:view3D>
      <c:rotX val="30"/>
      <c:perspective val="30"/>
    </c:view3D>
    <c:plotArea>
      <c:layout/>
      <c:pie3DChart>
        <c:varyColors val="1"/>
        <c:ser>
          <c:idx val="0"/>
          <c:order val="0"/>
          <c:dLbls>
            <c:showPercent val="1"/>
            <c:showLeaderLines val="1"/>
          </c:dLbls>
          <c:cat>
            <c:strRef>
              <c:f>Plan3!$E$2:$E$5</c:f>
              <c:strCache>
                <c:ptCount val="4"/>
                <c:pt idx="0">
                  <c:v>Até 140cm</c:v>
                </c:pt>
                <c:pt idx="1">
                  <c:v>De 141cm até 146cm</c:v>
                </c:pt>
                <c:pt idx="2">
                  <c:v>De 147cm até 152cm</c:v>
                </c:pt>
                <c:pt idx="3">
                  <c:v>Acima de 152cm</c:v>
                </c:pt>
              </c:strCache>
            </c:strRef>
          </c:cat>
          <c:val>
            <c:numRef>
              <c:f>Plan3!$F$2:$F$5</c:f>
              <c:numCache>
                <c:formatCode>General</c:formatCode>
                <c:ptCount val="4"/>
                <c:pt idx="0">
                  <c:v>8</c:v>
                </c:pt>
                <c:pt idx="1">
                  <c:v>4</c:v>
                </c:pt>
                <c:pt idx="2">
                  <c:v>3</c:v>
                </c:pt>
                <c:pt idx="3">
                  <c:v>5</c:v>
                </c:pt>
              </c:numCache>
            </c:numRef>
          </c:val>
        </c:ser>
        <c:dLbls>
          <c:showPercent val="1"/>
        </c:dLbls>
      </c:pie3DChart>
    </c:plotArea>
    <c:legend>
      <c:legendPos val="r"/>
    </c:legend>
    <c:plotVisOnly val="1"/>
  </c:chart>
  <c:spPr>
    <a:noFill/>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barChart>
        <c:barDir val="bar"/>
        <c:grouping val="stacked"/>
        <c:ser>
          <c:idx val="0"/>
          <c:order val="0"/>
          <c:cat>
            <c:strRef>
              <c:f>Plan1!$F$2:$F$7</c:f>
              <c:strCache>
                <c:ptCount val="6"/>
                <c:pt idx="0">
                  <c:v>Não tem</c:v>
                </c:pt>
                <c:pt idx="1">
                  <c:v>Um Irmão</c:v>
                </c:pt>
                <c:pt idx="2">
                  <c:v>Dois irmãos</c:v>
                </c:pt>
                <c:pt idx="3">
                  <c:v>Três Irmãos</c:v>
                </c:pt>
                <c:pt idx="4">
                  <c:v>Quatro irmãos</c:v>
                </c:pt>
                <c:pt idx="5">
                  <c:v>Cinco irmâos</c:v>
                </c:pt>
              </c:strCache>
            </c:strRef>
          </c:cat>
          <c:val>
            <c:numRef>
              <c:f>Plan1!$G$2:$G$7</c:f>
              <c:numCache>
                <c:formatCode>General</c:formatCode>
                <c:ptCount val="6"/>
                <c:pt idx="0">
                  <c:v>1</c:v>
                </c:pt>
                <c:pt idx="1">
                  <c:v>4</c:v>
                </c:pt>
                <c:pt idx="2">
                  <c:v>7</c:v>
                </c:pt>
                <c:pt idx="3">
                  <c:v>3</c:v>
                </c:pt>
                <c:pt idx="4">
                  <c:v>2</c:v>
                </c:pt>
                <c:pt idx="5">
                  <c:v>3</c:v>
                </c:pt>
              </c:numCache>
            </c:numRef>
          </c:val>
        </c:ser>
        <c:gapWidth val="55"/>
        <c:overlap val="100"/>
        <c:axId val="87479424"/>
        <c:axId val="102617088"/>
      </c:barChart>
      <c:catAx>
        <c:axId val="87479424"/>
        <c:scaling>
          <c:orientation val="minMax"/>
        </c:scaling>
        <c:axPos val="l"/>
        <c:title>
          <c:tx>
            <c:rich>
              <a:bodyPr/>
              <a:lstStyle/>
              <a:p>
                <a:pPr>
                  <a:defRPr/>
                </a:pPr>
                <a:r>
                  <a:rPr lang="en-US"/>
                  <a:t>Número de Irmãos</a:t>
                </a:r>
              </a:p>
            </c:rich>
          </c:tx>
        </c:title>
        <c:majorTickMark val="none"/>
        <c:tickLblPos val="nextTo"/>
        <c:crossAx val="102617088"/>
        <c:crosses val="autoZero"/>
        <c:auto val="1"/>
        <c:lblAlgn val="ctr"/>
        <c:lblOffset val="100"/>
      </c:catAx>
      <c:valAx>
        <c:axId val="102617088"/>
        <c:scaling>
          <c:orientation val="minMax"/>
        </c:scaling>
        <c:axPos val="b"/>
        <c:title>
          <c:tx>
            <c:rich>
              <a:bodyPr/>
              <a:lstStyle/>
              <a:p>
                <a:pPr>
                  <a:defRPr/>
                </a:pPr>
                <a:r>
                  <a:rPr lang="pt-BR"/>
                  <a:t>Frequência</a:t>
                </a:r>
              </a:p>
            </c:rich>
          </c:tx>
        </c:title>
        <c:numFmt formatCode="General" sourceLinked="1"/>
        <c:majorTickMark val="none"/>
        <c:tickLblPos val="nextTo"/>
        <c:crossAx val="87479424"/>
        <c:crosses val="autoZero"/>
        <c:crossBetween val="between"/>
      </c:valAx>
      <c:spPr>
        <a:noFill/>
        <a:ln>
          <a:noFill/>
        </a:ln>
      </c:spPr>
    </c:plotArea>
    <c:plotVisOnly val="1"/>
  </c:chart>
  <c:spPr>
    <a:noFill/>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autoTitleDeleted val="1"/>
    <c:plotArea>
      <c:layout/>
      <c:lineChart>
        <c:grouping val="standard"/>
        <c:ser>
          <c:idx val="0"/>
          <c:order val="0"/>
          <c:marker>
            <c:symbol val="none"/>
          </c:marker>
          <c:val>
            <c:numRef>
              <c:f>Plan2!$A$1:$A$20</c:f>
              <c:numCache>
                <c:formatCode>General</c:formatCode>
                <c:ptCount val="20"/>
                <c:pt idx="0">
                  <c:v>6</c:v>
                </c:pt>
                <c:pt idx="1">
                  <c:v>7</c:v>
                </c:pt>
                <c:pt idx="2">
                  <c:v>8</c:v>
                </c:pt>
                <c:pt idx="3">
                  <c:v>3</c:v>
                </c:pt>
                <c:pt idx="4">
                  <c:v>3</c:v>
                </c:pt>
                <c:pt idx="5">
                  <c:v>4</c:v>
                </c:pt>
                <c:pt idx="6">
                  <c:v>5</c:v>
                </c:pt>
                <c:pt idx="7">
                  <c:v>0</c:v>
                </c:pt>
                <c:pt idx="8">
                  <c:v>2</c:v>
                </c:pt>
                <c:pt idx="9">
                  <c:v>5</c:v>
                </c:pt>
                <c:pt idx="10">
                  <c:v>5</c:v>
                </c:pt>
                <c:pt idx="11">
                  <c:v>6</c:v>
                </c:pt>
                <c:pt idx="12">
                  <c:v>4</c:v>
                </c:pt>
                <c:pt idx="13">
                  <c:v>7</c:v>
                </c:pt>
                <c:pt idx="14">
                  <c:v>8</c:v>
                </c:pt>
                <c:pt idx="15">
                  <c:v>4</c:v>
                </c:pt>
                <c:pt idx="16">
                  <c:v>6</c:v>
                </c:pt>
                <c:pt idx="17">
                  <c:v>5</c:v>
                </c:pt>
                <c:pt idx="18">
                  <c:v>5</c:v>
                </c:pt>
                <c:pt idx="19">
                  <c:v>5</c:v>
                </c:pt>
              </c:numCache>
            </c:numRef>
          </c:val>
        </c:ser>
        <c:marker val="1"/>
        <c:axId val="106899328"/>
        <c:axId val="106900864"/>
      </c:lineChart>
      <c:catAx>
        <c:axId val="106899328"/>
        <c:scaling>
          <c:orientation val="minMax"/>
        </c:scaling>
        <c:axPos val="b"/>
        <c:majorTickMark val="none"/>
        <c:tickLblPos val="nextTo"/>
        <c:crossAx val="106900864"/>
        <c:crosses val="autoZero"/>
        <c:auto val="1"/>
        <c:lblAlgn val="ctr"/>
        <c:lblOffset val="100"/>
      </c:catAx>
      <c:valAx>
        <c:axId val="106900864"/>
        <c:scaling>
          <c:orientation val="minMax"/>
        </c:scaling>
        <c:axPos val="l"/>
        <c:title>
          <c:tx>
            <c:rich>
              <a:bodyPr/>
              <a:lstStyle/>
              <a:p>
                <a:pPr>
                  <a:defRPr/>
                </a:pPr>
                <a:r>
                  <a:rPr lang="en-US"/>
                  <a:t>Horas na Internet</a:t>
                </a:r>
              </a:p>
            </c:rich>
          </c:tx>
        </c:title>
        <c:numFmt formatCode="General" sourceLinked="1"/>
        <c:majorTickMark val="none"/>
        <c:tickLblPos val="nextTo"/>
        <c:crossAx val="106899328"/>
        <c:crosses val="autoZero"/>
        <c:crossBetween val="between"/>
      </c:valAx>
      <c:spPr>
        <a:noFill/>
        <a:ln>
          <a:noFill/>
        </a:ln>
      </c:spPr>
    </c:plotArea>
    <c:plotVisOnly val="1"/>
  </c:chart>
  <c:spPr>
    <a:noFill/>
    <a:ln>
      <a:noFill/>
    </a:ln>
  </c:sp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4531</Words>
  <Characters>24468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IFAL</dc:creator>
  <cp:lastModifiedBy>Usuário do Windows</cp:lastModifiedBy>
  <cp:revision>2</cp:revision>
  <dcterms:created xsi:type="dcterms:W3CDTF">2018-07-26T20:38:00Z</dcterms:created>
  <dcterms:modified xsi:type="dcterms:W3CDTF">2018-07-26T20:38:00Z</dcterms:modified>
</cp:coreProperties>
</file>